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555B5" w14:textId="58FF0ED6" w:rsidR="00E90C23" w:rsidRPr="00F07B6A" w:rsidRDefault="00E90C23" w:rsidP="00E90C23">
      <w:pPr>
        <w:tabs>
          <w:tab w:val="left" w:pos="426"/>
        </w:tabs>
        <w:spacing w:after="0" w:line="240" w:lineRule="auto"/>
        <w:jc w:val="right"/>
        <w:rPr>
          <w:rFonts w:cstheme="minorHAnsi"/>
        </w:rPr>
      </w:pPr>
      <w:r w:rsidRPr="00F07B6A">
        <w:rPr>
          <w:rFonts w:cstheme="minorHAnsi"/>
        </w:rPr>
        <w:t xml:space="preserve">SPS </w:t>
      </w:r>
      <w:r>
        <w:rPr>
          <w:rFonts w:cstheme="minorHAnsi"/>
          <w:lang w:val="en-US"/>
        </w:rPr>
        <w:t>4</w:t>
      </w:r>
      <w:r w:rsidRPr="00F07B6A">
        <w:rPr>
          <w:rFonts w:cstheme="minorHAnsi"/>
        </w:rPr>
        <w:t xml:space="preserve"> priedas</w:t>
      </w:r>
    </w:p>
    <w:p w14:paraId="430E68FA" w14:textId="77777777" w:rsidR="00812605" w:rsidRDefault="00812605" w:rsidP="00FF4FD5">
      <w:pPr>
        <w:spacing w:after="0" w:line="240" w:lineRule="auto"/>
        <w:jc w:val="center"/>
        <w:rPr>
          <w:rFonts w:asciiTheme="minorHAnsi" w:hAnsiTheme="minorHAnsi" w:cstheme="minorHAnsi"/>
          <w:b/>
        </w:rPr>
      </w:pPr>
    </w:p>
    <w:p w14:paraId="13A0F575" w14:textId="77777777" w:rsidR="00E90C23" w:rsidRPr="00812605" w:rsidRDefault="00E90C23" w:rsidP="00FF4FD5">
      <w:pPr>
        <w:spacing w:after="0" w:line="240" w:lineRule="auto"/>
        <w:jc w:val="center"/>
        <w:rPr>
          <w:rFonts w:asciiTheme="minorHAnsi" w:hAnsiTheme="minorHAnsi" w:cstheme="minorHAnsi"/>
          <w:b/>
        </w:rPr>
      </w:pPr>
    </w:p>
    <w:p w14:paraId="2705B2EE" w14:textId="31369820" w:rsidR="006D03F1" w:rsidRPr="00444E9A" w:rsidRDefault="00B0095B" w:rsidP="00FF4FD5">
      <w:pPr>
        <w:spacing w:after="0" w:line="240" w:lineRule="auto"/>
        <w:jc w:val="center"/>
        <w:rPr>
          <w:rFonts w:asciiTheme="minorHAnsi" w:hAnsiTheme="minorHAnsi" w:cstheme="minorHAnsi"/>
          <w:b/>
          <w:bCs/>
        </w:rPr>
      </w:pPr>
      <w:r w:rsidRPr="00B0095B">
        <w:rPr>
          <w:b/>
          <w:bCs/>
          <w:color w:val="000000"/>
          <w:lang w:eastAsia="lt-LT"/>
        </w:rPr>
        <w:t xml:space="preserve">UGNIASIENIŲ TECHNINĖS IR PROGRAMINĖS ĮRANGOS LICENCIJŲ PALAIKYMO PASLAUGŲ PRATĘSIMO </w:t>
      </w:r>
      <w:r w:rsidR="00444E9A" w:rsidRPr="00444E9A">
        <w:rPr>
          <w:rFonts w:asciiTheme="minorHAnsi" w:hAnsiTheme="minorHAnsi" w:cstheme="minorHAnsi"/>
          <w:b/>
          <w:bCs/>
        </w:rPr>
        <w:t>TECHNINĖ SPECIFIKACIJA</w:t>
      </w:r>
    </w:p>
    <w:p w14:paraId="52AF2E9D" w14:textId="35A6BDBC" w:rsidR="00A86C98" w:rsidRDefault="00A86C98" w:rsidP="00FF4FD5">
      <w:pPr>
        <w:spacing w:after="0" w:line="240" w:lineRule="auto"/>
        <w:jc w:val="center"/>
        <w:rPr>
          <w:rFonts w:asciiTheme="minorHAnsi" w:hAnsiTheme="minorHAnsi" w:cstheme="minorHAnsi"/>
        </w:rPr>
      </w:pPr>
    </w:p>
    <w:p w14:paraId="4AA176C9" w14:textId="77777777" w:rsidR="00BB37A3" w:rsidRPr="009D56E0" w:rsidRDefault="00BB37A3" w:rsidP="00BB37A3">
      <w:pPr>
        <w:numPr>
          <w:ilvl w:val="0"/>
          <w:numId w:val="14"/>
        </w:numPr>
        <w:spacing w:after="120" w:line="240" w:lineRule="auto"/>
        <w:ind w:left="181" w:hanging="181"/>
        <w:jc w:val="center"/>
        <w:rPr>
          <w:rFonts w:asciiTheme="minorHAnsi" w:eastAsia="Times New Roman" w:hAnsiTheme="minorHAnsi" w:cstheme="minorHAnsi"/>
          <w:b/>
          <w:color w:val="000000"/>
        </w:rPr>
      </w:pPr>
      <w:r w:rsidRPr="009D56E0">
        <w:rPr>
          <w:rFonts w:asciiTheme="minorHAnsi" w:eastAsia="Times New Roman" w:hAnsiTheme="minorHAnsi" w:cstheme="minorHAnsi"/>
          <w:b/>
          <w:bCs/>
          <w:color w:val="000000"/>
        </w:rPr>
        <w:t>SUTRUMPINIMAI IR SAVOKOS</w:t>
      </w:r>
    </w:p>
    <w:p w14:paraId="2F56DAC2" w14:textId="77777777" w:rsidR="00BB37A3" w:rsidRPr="009D56E0" w:rsidRDefault="00BB37A3" w:rsidP="00BB37A3">
      <w:pPr>
        <w:numPr>
          <w:ilvl w:val="0"/>
          <w:numId w:val="15"/>
        </w:numPr>
        <w:tabs>
          <w:tab w:val="left" w:pos="993"/>
          <w:tab w:val="left" w:pos="1134"/>
        </w:tabs>
        <w:spacing w:after="120" w:line="240" w:lineRule="auto"/>
        <w:ind w:left="0" w:firstLine="851"/>
        <w:jc w:val="both"/>
        <w:rPr>
          <w:rFonts w:asciiTheme="minorHAnsi" w:eastAsia="Times New Roman" w:hAnsiTheme="minorHAnsi" w:cstheme="minorHAnsi"/>
          <w:bCs/>
          <w:color w:val="000000"/>
        </w:rPr>
      </w:pPr>
      <w:r w:rsidRPr="009D56E0">
        <w:rPr>
          <w:rFonts w:asciiTheme="minorHAnsi" w:eastAsia="Times New Roman" w:hAnsiTheme="minorHAnsi" w:cstheme="minorHAnsi"/>
          <w:bCs/>
          <w:color w:val="000000"/>
        </w:rPr>
        <w:t>Techninėje specifikacijoje naudojami šie sutrumpinimai ir sąvokos:</w:t>
      </w:r>
    </w:p>
    <w:p w14:paraId="321300DF" w14:textId="458310EC" w:rsidR="00BB37A3" w:rsidRPr="009D56E0" w:rsidRDefault="008C0764" w:rsidP="00BB37A3">
      <w:pPr>
        <w:spacing w:after="0" w:line="240" w:lineRule="auto"/>
        <w:ind w:firstLine="851"/>
        <w:jc w:val="both"/>
        <w:rPr>
          <w:rFonts w:asciiTheme="minorHAnsi" w:eastAsia="Times New Roman" w:hAnsiTheme="minorHAnsi" w:cstheme="minorHAnsi"/>
          <w:bCs/>
          <w:color w:val="000000"/>
        </w:rPr>
      </w:pPr>
      <w:r>
        <w:rPr>
          <w:rFonts w:asciiTheme="minorHAnsi" w:eastAsia="Times New Roman" w:hAnsiTheme="minorHAnsi" w:cstheme="minorHAnsi"/>
          <w:b/>
          <w:bCs/>
          <w:color w:val="000000"/>
        </w:rPr>
        <w:t>Paslaugų tei</w:t>
      </w:r>
      <w:r w:rsidR="00BB37A3" w:rsidRPr="009D56E0">
        <w:rPr>
          <w:rFonts w:asciiTheme="minorHAnsi" w:eastAsia="Times New Roman" w:hAnsiTheme="minorHAnsi" w:cstheme="minorHAnsi"/>
          <w:b/>
          <w:bCs/>
          <w:color w:val="000000"/>
        </w:rPr>
        <w:t>kėjas</w:t>
      </w:r>
      <w:r w:rsidR="00BB37A3" w:rsidRPr="009D56E0">
        <w:rPr>
          <w:rFonts w:asciiTheme="minorHAnsi" w:eastAsia="Times New Roman" w:hAnsiTheme="minorHAnsi" w:cstheme="minorHAnsi"/>
          <w:bCs/>
          <w:color w:val="000000"/>
        </w:rPr>
        <w:t xml:space="preserve"> – Dalyvis, kurio pasiūlymas pirkimui pirkimo sąlygose nustatyta tvarka bus pripažintas laimėjusiu ir su kuriuo bus sudaryta Sutartis.</w:t>
      </w:r>
    </w:p>
    <w:p w14:paraId="1E152DED" w14:textId="61E507E6" w:rsidR="00BB37A3" w:rsidRPr="009D56E0" w:rsidRDefault="00BB37A3" w:rsidP="00BB37A3">
      <w:pPr>
        <w:spacing w:after="0" w:line="240" w:lineRule="auto"/>
        <w:ind w:firstLine="851"/>
        <w:jc w:val="both"/>
        <w:rPr>
          <w:rFonts w:asciiTheme="minorHAnsi" w:eastAsia="Times New Roman" w:hAnsiTheme="minorHAnsi" w:cstheme="minorHAnsi"/>
          <w:bCs/>
          <w:color w:val="000000"/>
        </w:rPr>
      </w:pPr>
      <w:r w:rsidRPr="009D56E0">
        <w:rPr>
          <w:rFonts w:asciiTheme="minorHAnsi" w:eastAsia="Times New Roman" w:hAnsiTheme="minorHAnsi" w:cstheme="minorHAnsi"/>
          <w:b/>
          <w:bCs/>
          <w:color w:val="000000"/>
        </w:rPr>
        <w:t>Pirkėjas</w:t>
      </w:r>
      <w:r w:rsidRPr="009D56E0">
        <w:rPr>
          <w:rFonts w:asciiTheme="minorHAnsi" w:eastAsia="Times New Roman" w:hAnsiTheme="minorHAnsi" w:cstheme="minorHAnsi"/>
          <w:bCs/>
          <w:color w:val="000000"/>
        </w:rPr>
        <w:t xml:space="preserve"> – </w:t>
      </w:r>
      <w:r w:rsidR="00A83556">
        <w:rPr>
          <w:rFonts w:asciiTheme="minorHAnsi" w:eastAsia="Times New Roman" w:hAnsiTheme="minorHAnsi" w:cstheme="minorHAnsi"/>
          <w:bCs/>
          <w:color w:val="000000"/>
        </w:rPr>
        <w:t>Akcinė Bendrovė</w:t>
      </w:r>
      <w:r w:rsidRPr="009D56E0">
        <w:rPr>
          <w:rFonts w:asciiTheme="minorHAnsi" w:eastAsia="Times New Roman" w:hAnsiTheme="minorHAnsi" w:cstheme="minorHAnsi"/>
          <w:bCs/>
          <w:color w:val="000000"/>
        </w:rPr>
        <w:t xml:space="preserve"> „Oro navigacija“.</w:t>
      </w:r>
    </w:p>
    <w:p w14:paraId="2D8F9871" w14:textId="3D19E003" w:rsidR="00BB37A3" w:rsidRPr="009D56E0" w:rsidRDefault="00BB37A3" w:rsidP="00BB37A3">
      <w:pPr>
        <w:spacing w:after="0" w:line="240" w:lineRule="auto"/>
        <w:ind w:firstLine="851"/>
        <w:jc w:val="both"/>
        <w:rPr>
          <w:rFonts w:asciiTheme="minorHAnsi" w:eastAsia="Times New Roman" w:hAnsiTheme="minorHAnsi" w:cstheme="minorHAnsi"/>
          <w:bCs/>
          <w:color w:val="000000"/>
        </w:rPr>
      </w:pPr>
      <w:r w:rsidRPr="009D56E0">
        <w:rPr>
          <w:rFonts w:asciiTheme="minorHAnsi" w:eastAsia="Times New Roman" w:hAnsiTheme="minorHAnsi" w:cstheme="minorHAnsi"/>
          <w:b/>
          <w:bCs/>
          <w:color w:val="000000"/>
        </w:rPr>
        <w:t>Sutartis</w:t>
      </w:r>
      <w:r w:rsidRPr="009D56E0">
        <w:rPr>
          <w:rFonts w:asciiTheme="minorHAnsi" w:eastAsia="Times New Roman" w:hAnsiTheme="minorHAnsi" w:cstheme="minorHAnsi"/>
          <w:bCs/>
          <w:color w:val="000000"/>
        </w:rPr>
        <w:t xml:space="preserve"> – </w:t>
      </w:r>
      <w:r w:rsidR="008C0764">
        <w:rPr>
          <w:rFonts w:asciiTheme="minorHAnsi" w:eastAsia="Times New Roman" w:hAnsiTheme="minorHAnsi" w:cstheme="minorHAnsi"/>
          <w:bCs/>
          <w:color w:val="000000"/>
        </w:rPr>
        <w:t>Paslaugų tei</w:t>
      </w:r>
      <w:r w:rsidRPr="009D56E0">
        <w:rPr>
          <w:rFonts w:asciiTheme="minorHAnsi" w:eastAsia="Times New Roman" w:hAnsiTheme="minorHAnsi" w:cstheme="minorHAnsi"/>
          <w:bCs/>
          <w:color w:val="000000"/>
        </w:rPr>
        <w:t xml:space="preserve">kėjo ir Pirkėjo pasirašoma </w:t>
      </w:r>
      <w:r w:rsidR="008B1CD2">
        <w:rPr>
          <w:rFonts w:asciiTheme="minorHAnsi" w:eastAsia="Times New Roman" w:hAnsiTheme="minorHAnsi" w:cstheme="minorHAnsi"/>
          <w:bCs/>
          <w:color w:val="000000"/>
        </w:rPr>
        <w:t>paslaugų</w:t>
      </w:r>
      <w:r w:rsidRPr="009D56E0">
        <w:rPr>
          <w:rFonts w:asciiTheme="minorHAnsi" w:eastAsia="Times New Roman" w:hAnsiTheme="minorHAnsi" w:cstheme="minorHAnsi"/>
          <w:bCs/>
          <w:color w:val="000000"/>
        </w:rPr>
        <w:t xml:space="preserve"> pirkimo – pardavimo sutartis.</w:t>
      </w:r>
    </w:p>
    <w:p w14:paraId="58C9A3E5" w14:textId="0666997A" w:rsidR="00BB37A3" w:rsidRDefault="00BB37A3" w:rsidP="00FF4FD5">
      <w:pPr>
        <w:spacing w:after="0" w:line="240" w:lineRule="auto"/>
        <w:jc w:val="center"/>
        <w:rPr>
          <w:rFonts w:asciiTheme="minorHAnsi" w:hAnsiTheme="minorHAnsi" w:cstheme="minorHAnsi"/>
        </w:rPr>
      </w:pPr>
    </w:p>
    <w:p w14:paraId="5D72A49E" w14:textId="77777777" w:rsidR="00BB37A3" w:rsidRPr="009D56E0" w:rsidRDefault="00BB37A3" w:rsidP="00BB37A3">
      <w:pPr>
        <w:numPr>
          <w:ilvl w:val="0"/>
          <w:numId w:val="14"/>
        </w:numPr>
        <w:spacing w:after="120" w:line="240" w:lineRule="auto"/>
        <w:ind w:left="181" w:hanging="181"/>
        <w:jc w:val="center"/>
        <w:rPr>
          <w:rFonts w:asciiTheme="minorHAnsi" w:eastAsia="Times New Roman" w:hAnsiTheme="minorHAnsi" w:cstheme="minorHAnsi"/>
          <w:b/>
          <w:color w:val="000000"/>
        </w:rPr>
      </w:pPr>
      <w:r w:rsidRPr="009D56E0">
        <w:rPr>
          <w:rFonts w:asciiTheme="minorHAnsi" w:eastAsia="Times New Roman" w:hAnsiTheme="minorHAnsi" w:cstheme="minorHAnsi"/>
          <w:b/>
          <w:color w:val="000000"/>
        </w:rPr>
        <w:t>TIKSLAS</w:t>
      </w:r>
    </w:p>
    <w:p w14:paraId="4402DF8E" w14:textId="7D4E6C68" w:rsidR="00BB37A3" w:rsidRDefault="00BB37A3" w:rsidP="00BB37A3">
      <w:pPr>
        <w:pStyle w:val="NoSpacing"/>
        <w:spacing w:after="0" w:line="240" w:lineRule="auto"/>
        <w:ind w:firstLine="851"/>
        <w:rPr>
          <w:rFonts w:asciiTheme="minorHAnsi" w:hAnsiTheme="minorHAnsi" w:cstheme="minorHAnsi"/>
          <w:sz w:val="22"/>
        </w:rPr>
      </w:pPr>
      <w:r w:rsidRPr="00B0095B">
        <w:rPr>
          <w:rFonts w:asciiTheme="minorHAnsi" w:hAnsiTheme="minorHAnsi" w:cstheme="minorHAnsi"/>
          <w:bCs/>
          <w:color w:val="000000"/>
          <w:sz w:val="22"/>
        </w:rPr>
        <w:t>2.</w:t>
      </w:r>
      <w:r w:rsidRPr="00B0095B">
        <w:rPr>
          <w:rFonts w:asciiTheme="minorHAnsi" w:hAnsiTheme="minorHAnsi" w:cstheme="minorHAnsi"/>
          <w:bCs/>
          <w:i/>
          <w:color w:val="000000"/>
          <w:sz w:val="22"/>
        </w:rPr>
        <w:t xml:space="preserve"> </w:t>
      </w:r>
      <w:r w:rsidRPr="00B0095B">
        <w:rPr>
          <w:rFonts w:asciiTheme="minorHAnsi" w:hAnsiTheme="minorHAnsi" w:cstheme="minorHAnsi"/>
          <w:b/>
          <w:color w:val="000000"/>
          <w:sz w:val="22"/>
        </w:rPr>
        <w:t xml:space="preserve">Perkama </w:t>
      </w:r>
      <w:r w:rsidR="00AC4954" w:rsidRPr="00B0095B">
        <w:rPr>
          <w:rFonts w:asciiTheme="minorHAnsi" w:hAnsiTheme="minorHAnsi" w:cstheme="minorHAnsi"/>
          <w:b/>
          <w:color w:val="000000"/>
          <w:sz w:val="22"/>
        </w:rPr>
        <w:t>paslauga</w:t>
      </w:r>
      <w:r w:rsidRPr="00B0095B">
        <w:rPr>
          <w:rFonts w:asciiTheme="minorHAnsi" w:hAnsiTheme="minorHAnsi" w:cstheme="minorHAnsi"/>
          <w:bCs/>
          <w:color w:val="000000"/>
          <w:sz w:val="22"/>
        </w:rPr>
        <w:t xml:space="preserve"> –</w:t>
      </w:r>
      <w:r w:rsidRPr="00B0095B">
        <w:rPr>
          <w:rFonts w:asciiTheme="minorHAnsi" w:hAnsiTheme="minorHAnsi" w:cstheme="minorHAnsi"/>
          <w:sz w:val="22"/>
        </w:rPr>
        <w:t xml:space="preserve">  </w:t>
      </w:r>
      <w:r w:rsidR="00B0095B" w:rsidRPr="00B0095B">
        <w:rPr>
          <w:rFonts w:asciiTheme="minorHAnsi" w:hAnsiTheme="minorHAnsi" w:cstheme="minorHAnsi"/>
          <w:color w:val="000000"/>
          <w:sz w:val="22"/>
          <w:lang w:eastAsia="lt-LT"/>
        </w:rPr>
        <w:t>Ugniasienių techninės ir programinės įrangos licencijų palaikymo paslaugų</w:t>
      </w:r>
      <w:r w:rsidR="00AC4954" w:rsidRPr="00B0095B">
        <w:rPr>
          <w:rFonts w:asciiTheme="minorHAnsi" w:hAnsiTheme="minorHAnsi" w:cstheme="minorHAnsi"/>
          <w:sz w:val="22"/>
        </w:rPr>
        <w:t xml:space="preserve"> pratęsimas</w:t>
      </w:r>
      <w:r w:rsidRPr="00B0095B">
        <w:rPr>
          <w:rFonts w:asciiTheme="minorHAnsi" w:hAnsiTheme="minorHAnsi" w:cstheme="minorHAnsi"/>
          <w:sz w:val="22"/>
        </w:rPr>
        <w:t>.</w:t>
      </w:r>
      <w:r>
        <w:rPr>
          <w:rFonts w:asciiTheme="minorHAnsi" w:hAnsiTheme="minorHAnsi" w:cstheme="minorHAnsi"/>
          <w:sz w:val="22"/>
        </w:rPr>
        <w:t xml:space="preserve"> </w:t>
      </w:r>
    </w:p>
    <w:p w14:paraId="125F8A25" w14:textId="577551C7" w:rsidR="00BB37A3" w:rsidRDefault="00BB37A3" w:rsidP="00BB37A3">
      <w:pPr>
        <w:tabs>
          <w:tab w:val="left" w:pos="567"/>
        </w:tabs>
        <w:spacing w:after="0" w:line="240" w:lineRule="auto"/>
        <w:jc w:val="both"/>
        <w:rPr>
          <w:rFonts w:asciiTheme="minorHAnsi" w:hAnsiTheme="minorHAnsi" w:cstheme="minorHAnsi"/>
        </w:rPr>
      </w:pPr>
    </w:p>
    <w:p w14:paraId="4ACF32FB" w14:textId="09E3B269" w:rsidR="00BB37A3" w:rsidRDefault="00BB37A3" w:rsidP="00BB37A3">
      <w:pPr>
        <w:tabs>
          <w:tab w:val="left" w:pos="567"/>
        </w:tabs>
        <w:spacing w:after="0" w:line="240" w:lineRule="auto"/>
        <w:jc w:val="both"/>
        <w:rPr>
          <w:rFonts w:asciiTheme="minorHAnsi" w:hAnsiTheme="minorHAnsi" w:cstheme="minorHAnsi"/>
        </w:rPr>
      </w:pPr>
    </w:p>
    <w:p w14:paraId="58B95F38" w14:textId="0695812A" w:rsidR="00BB37A3" w:rsidRPr="006D18D0" w:rsidRDefault="00AC4954" w:rsidP="00BB37A3">
      <w:pPr>
        <w:numPr>
          <w:ilvl w:val="0"/>
          <w:numId w:val="14"/>
        </w:numPr>
        <w:spacing w:after="120" w:line="240" w:lineRule="auto"/>
        <w:ind w:left="181" w:hanging="181"/>
        <w:jc w:val="center"/>
        <w:rPr>
          <w:rFonts w:eastAsia="Times New Roman"/>
          <w:b/>
          <w:color w:val="000000"/>
        </w:rPr>
      </w:pPr>
      <w:r>
        <w:rPr>
          <w:rFonts w:eastAsia="Times New Roman"/>
          <w:b/>
          <w:color w:val="000000"/>
        </w:rPr>
        <w:t>PASLAUGŲ</w:t>
      </w:r>
      <w:r w:rsidR="00BB37A3" w:rsidRPr="006D18D0">
        <w:rPr>
          <w:rFonts w:eastAsia="Times New Roman"/>
          <w:b/>
          <w:color w:val="000000"/>
        </w:rPr>
        <w:t xml:space="preserve"> </w:t>
      </w:r>
      <w:r w:rsidR="00BB37A3" w:rsidRPr="00B06BFA">
        <w:rPr>
          <w:rFonts w:eastAsia="Times New Roman"/>
          <w:b/>
          <w:color w:val="000000"/>
        </w:rPr>
        <w:t>APRAŠYMAS IR PIRKIMO APIMTYS</w:t>
      </w:r>
    </w:p>
    <w:p w14:paraId="5B8BEED7" w14:textId="6F00133B" w:rsidR="00AC4954" w:rsidRPr="008B1CD2" w:rsidRDefault="00AC4954" w:rsidP="00016790">
      <w:pPr>
        <w:pStyle w:val="ListParagraph"/>
        <w:tabs>
          <w:tab w:val="left" w:pos="993"/>
        </w:tabs>
        <w:spacing w:after="0" w:line="240" w:lineRule="auto"/>
        <w:ind w:left="0" w:firstLine="851"/>
        <w:jc w:val="both"/>
        <w:rPr>
          <w:rFonts w:asciiTheme="minorHAnsi" w:eastAsia="Times New Roman" w:hAnsiTheme="minorHAnsi" w:cstheme="minorHAnsi"/>
          <w:lang w:eastAsia="lt-LT"/>
        </w:rPr>
      </w:pPr>
      <w:r w:rsidRPr="00AC4954">
        <w:rPr>
          <w:rFonts w:asciiTheme="minorHAnsi" w:eastAsia="Arial" w:hAnsiTheme="minorHAnsi" w:cstheme="minorHAnsi"/>
          <w:bCs/>
          <w:color w:val="000000"/>
          <w:lang w:val="en-US"/>
        </w:rPr>
        <w:tab/>
      </w:r>
      <w:r w:rsidR="00BB37A3" w:rsidRPr="00AC4954">
        <w:rPr>
          <w:rFonts w:asciiTheme="minorHAnsi" w:eastAsia="Arial" w:hAnsiTheme="minorHAnsi" w:cstheme="minorHAnsi"/>
          <w:bCs/>
          <w:color w:val="000000"/>
          <w:lang w:val="en-US"/>
        </w:rPr>
        <w:t xml:space="preserve">3. </w:t>
      </w:r>
      <w:r w:rsidRPr="00AC4954">
        <w:rPr>
          <w:rFonts w:asciiTheme="minorHAnsi" w:eastAsia="Times New Roman" w:hAnsiTheme="minorHAnsi" w:cstheme="minorHAnsi"/>
          <w:lang w:eastAsia="lt-LT"/>
        </w:rPr>
        <w:t xml:space="preserve">Perkama </w:t>
      </w:r>
      <w:r w:rsidRPr="008B1CD2">
        <w:rPr>
          <w:rFonts w:asciiTheme="minorHAnsi" w:eastAsia="Times New Roman" w:hAnsiTheme="minorHAnsi" w:cstheme="minorHAnsi"/>
          <w:lang w:eastAsia="lt-LT"/>
        </w:rPr>
        <w:t>nurodytos 1 lentelėje įrangos palaikymo paslauga. Siūlomas palaikymo terminas</w:t>
      </w:r>
      <w:r w:rsidR="00016790" w:rsidRPr="008B1CD2">
        <w:rPr>
          <w:rFonts w:asciiTheme="minorHAnsi" w:eastAsia="Times New Roman" w:hAnsiTheme="minorHAnsi" w:cstheme="minorHAnsi"/>
          <w:lang w:eastAsia="lt-LT"/>
        </w:rPr>
        <w:t xml:space="preserve"> </w:t>
      </w:r>
      <w:r w:rsidRPr="008B1CD2">
        <w:rPr>
          <w:rFonts w:asciiTheme="minorHAnsi" w:eastAsia="Times New Roman" w:hAnsiTheme="minorHAnsi" w:cstheme="minorHAnsi"/>
          <w:lang w:eastAsia="lt-LT"/>
        </w:rPr>
        <w:t>turi būti ne trumpesnis</w:t>
      </w:r>
      <w:r w:rsidR="00016790" w:rsidRPr="008B1CD2">
        <w:rPr>
          <w:rFonts w:asciiTheme="minorHAnsi" w:eastAsia="Times New Roman" w:hAnsiTheme="minorHAnsi" w:cstheme="minorHAnsi"/>
          <w:lang w:eastAsia="lt-LT"/>
        </w:rPr>
        <w:t xml:space="preserve"> nei</w:t>
      </w:r>
      <w:r w:rsidRPr="008B1CD2">
        <w:rPr>
          <w:rFonts w:asciiTheme="minorHAnsi" w:eastAsia="Times New Roman" w:hAnsiTheme="minorHAnsi" w:cstheme="minorHAnsi"/>
          <w:lang w:eastAsia="lt-LT"/>
        </w:rPr>
        <w:t xml:space="preserve"> </w:t>
      </w:r>
      <w:r w:rsidR="008B1CD2" w:rsidRPr="008B1CD2">
        <w:rPr>
          <w:rFonts w:asciiTheme="minorHAnsi" w:eastAsia="Times New Roman" w:hAnsiTheme="minorHAnsi" w:cstheme="minorHAnsi"/>
          <w:lang w:eastAsia="lt-LT"/>
        </w:rPr>
        <w:t>36</w:t>
      </w:r>
      <w:r w:rsidR="00B0095B" w:rsidRPr="008B1CD2">
        <w:rPr>
          <w:rFonts w:asciiTheme="minorHAnsi" w:eastAsia="Times New Roman" w:hAnsiTheme="minorHAnsi" w:cstheme="minorHAnsi"/>
          <w:lang w:eastAsia="lt-LT"/>
        </w:rPr>
        <w:t xml:space="preserve"> mėn</w:t>
      </w:r>
      <w:r w:rsidR="008B1CD2" w:rsidRPr="008B1CD2">
        <w:rPr>
          <w:rFonts w:asciiTheme="minorHAnsi" w:eastAsia="Times New Roman" w:hAnsiTheme="minorHAnsi" w:cstheme="minorHAnsi"/>
          <w:lang w:eastAsia="lt-LT"/>
        </w:rPr>
        <w:t>.</w:t>
      </w:r>
      <w:r w:rsidR="00B0095B" w:rsidRPr="008B1CD2">
        <w:rPr>
          <w:rFonts w:asciiTheme="minorHAnsi" w:eastAsia="Times New Roman" w:hAnsiTheme="minorHAnsi" w:cstheme="minorHAnsi"/>
          <w:lang w:eastAsia="lt-LT"/>
        </w:rPr>
        <w:t>, nuo esamo palaikymo galiojimo pabaigos.</w:t>
      </w:r>
    </w:p>
    <w:p w14:paraId="22569AC1" w14:textId="022AFF7C" w:rsidR="00AC4954" w:rsidRPr="008B1CD2" w:rsidRDefault="00AC4954" w:rsidP="00AC4954">
      <w:pPr>
        <w:tabs>
          <w:tab w:val="left" w:pos="993"/>
        </w:tabs>
        <w:spacing w:after="0" w:line="240" w:lineRule="auto"/>
        <w:jc w:val="both"/>
        <w:rPr>
          <w:rFonts w:asciiTheme="minorHAnsi" w:eastAsia="Times New Roman" w:hAnsiTheme="minorHAnsi" w:cstheme="minorHAnsi"/>
          <w:lang w:eastAsia="lt-LT"/>
        </w:rPr>
      </w:pPr>
      <w:r w:rsidRPr="008B1CD2">
        <w:rPr>
          <w:rFonts w:asciiTheme="minorHAnsi" w:eastAsia="Times New Roman" w:hAnsiTheme="minorHAnsi" w:cstheme="minorHAnsi"/>
          <w:lang w:eastAsia="lt-LT"/>
        </w:rPr>
        <w:tab/>
        <w:t xml:space="preserve">4. Viso aptarnavimo laikotarpio metu gamintojas privalo užtikrinti sugedusios įrangos pakeitimą ne vėliau kaip per 3 darbo dienas nuo pranešimo apie gedimą gavimo. </w:t>
      </w:r>
    </w:p>
    <w:p w14:paraId="6B8B5083" w14:textId="70EEB412" w:rsidR="00B0095B" w:rsidRPr="008B1CD2" w:rsidRDefault="00B0095B" w:rsidP="00AC4954">
      <w:pPr>
        <w:tabs>
          <w:tab w:val="left" w:pos="993"/>
        </w:tabs>
        <w:spacing w:after="0" w:line="240" w:lineRule="auto"/>
        <w:jc w:val="both"/>
        <w:rPr>
          <w:rFonts w:asciiTheme="minorHAnsi" w:eastAsia="Times New Roman" w:hAnsiTheme="minorHAnsi" w:cstheme="minorHAnsi"/>
          <w:lang w:eastAsia="lt-LT"/>
        </w:rPr>
      </w:pPr>
      <w:r w:rsidRPr="008B1CD2">
        <w:rPr>
          <w:rFonts w:asciiTheme="minorHAnsi" w:eastAsia="Times New Roman" w:hAnsiTheme="minorHAnsi" w:cstheme="minorHAnsi"/>
          <w:lang w:eastAsia="lt-LT"/>
        </w:rPr>
        <w:tab/>
        <w:t>5. Palaikymas tur</w:t>
      </w:r>
      <w:r w:rsidR="008B1CD2">
        <w:rPr>
          <w:rFonts w:asciiTheme="minorHAnsi" w:eastAsia="Times New Roman" w:hAnsiTheme="minorHAnsi" w:cstheme="minorHAnsi"/>
          <w:lang w:eastAsia="lt-LT"/>
        </w:rPr>
        <w:t>i</w:t>
      </w:r>
      <w:r w:rsidRPr="008B1CD2">
        <w:rPr>
          <w:rFonts w:asciiTheme="minorHAnsi" w:eastAsia="Times New Roman" w:hAnsiTheme="minorHAnsi" w:cstheme="minorHAnsi"/>
          <w:lang w:eastAsia="lt-LT"/>
        </w:rPr>
        <w:t xml:space="preserve"> būti teikiamas:</w:t>
      </w:r>
    </w:p>
    <w:p w14:paraId="48008230" w14:textId="7903D3F5" w:rsidR="00B0095B" w:rsidRPr="008B1CD2" w:rsidRDefault="00B0095B" w:rsidP="00AC4954">
      <w:pPr>
        <w:tabs>
          <w:tab w:val="left" w:pos="993"/>
        </w:tabs>
        <w:spacing w:after="0" w:line="240" w:lineRule="auto"/>
        <w:jc w:val="both"/>
        <w:rPr>
          <w:rFonts w:asciiTheme="minorHAnsi" w:eastAsia="Times New Roman" w:hAnsiTheme="minorHAnsi" w:cstheme="minorHAnsi"/>
          <w:lang w:eastAsia="lt-LT"/>
        </w:rPr>
      </w:pPr>
      <w:r w:rsidRPr="008B1CD2">
        <w:rPr>
          <w:rFonts w:asciiTheme="minorHAnsi" w:eastAsia="Times New Roman" w:hAnsiTheme="minorHAnsi" w:cstheme="minorHAnsi"/>
          <w:lang w:eastAsia="lt-LT"/>
        </w:rPr>
        <w:tab/>
      </w:r>
      <w:r w:rsidRPr="008B1CD2">
        <w:rPr>
          <w:rFonts w:asciiTheme="minorHAnsi" w:eastAsia="Times New Roman" w:hAnsiTheme="minorHAnsi" w:cstheme="minorHAnsi"/>
          <w:lang w:eastAsia="lt-LT"/>
        </w:rPr>
        <w:tab/>
        <w:t xml:space="preserve">- aparatinei įrangai, </w:t>
      </w:r>
      <w:r w:rsidR="00016790" w:rsidRPr="008B1CD2">
        <w:rPr>
          <w:rFonts w:asciiTheme="minorHAnsi" w:eastAsia="Times New Roman" w:hAnsiTheme="minorHAnsi" w:cstheme="minorHAnsi"/>
          <w:lang w:eastAsia="lt-LT"/>
        </w:rPr>
        <w:t>leidimui diegti naujausias versijas, technini</w:t>
      </w:r>
      <w:r w:rsidR="008B1CD2">
        <w:rPr>
          <w:rFonts w:asciiTheme="minorHAnsi" w:eastAsia="Times New Roman" w:hAnsiTheme="minorHAnsi" w:cstheme="minorHAnsi"/>
          <w:lang w:eastAsia="lt-LT"/>
        </w:rPr>
        <w:t>am</w:t>
      </w:r>
      <w:r w:rsidR="00016790" w:rsidRPr="008B1CD2">
        <w:rPr>
          <w:rFonts w:asciiTheme="minorHAnsi" w:eastAsia="Times New Roman" w:hAnsiTheme="minorHAnsi" w:cstheme="minorHAnsi"/>
          <w:lang w:eastAsia="lt-LT"/>
        </w:rPr>
        <w:t xml:space="preserve"> </w:t>
      </w:r>
      <w:r w:rsidRPr="008B1CD2">
        <w:rPr>
          <w:rFonts w:asciiTheme="minorHAnsi" w:eastAsia="Times New Roman" w:hAnsiTheme="minorHAnsi" w:cstheme="minorHAnsi"/>
          <w:lang w:eastAsia="lt-LT"/>
        </w:rPr>
        <w:t>palaikym</w:t>
      </w:r>
      <w:r w:rsidR="008B1CD2">
        <w:rPr>
          <w:rFonts w:asciiTheme="minorHAnsi" w:eastAsia="Times New Roman" w:hAnsiTheme="minorHAnsi" w:cstheme="minorHAnsi"/>
          <w:lang w:eastAsia="lt-LT"/>
        </w:rPr>
        <w:t>ui</w:t>
      </w:r>
      <w:r w:rsidRPr="008B1CD2">
        <w:rPr>
          <w:rFonts w:asciiTheme="minorHAnsi" w:eastAsia="Times New Roman" w:hAnsiTheme="minorHAnsi" w:cstheme="minorHAnsi"/>
          <w:lang w:eastAsia="lt-LT"/>
        </w:rPr>
        <w:t xml:space="preserve"> (angl. Premium Partner) ar lygiaver</w:t>
      </w:r>
      <w:r w:rsidR="008B1CD2">
        <w:rPr>
          <w:rFonts w:asciiTheme="minorHAnsi" w:eastAsia="Times New Roman" w:hAnsiTheme="minorHAnsi" w:cstheme="minorHAnsi"/>
          <w:lang w:eastAsia="lt-LT"/>
        </w:rPr>
        <w:t>čiam</w:t>
      </w:r>
      <w:r w:rsidRPr="008B1CD2">
        <w:rPr>
          <w:rFonts w:asciiTheme="minorHAnsi" w:eastAsia="Times New Roman" w:hAnsiTheme="minorHAnsi" w:cstheme="minorHAnsi"/>
          <w:lang w:eastAsia="lt-LT"/>
        </w:rPr>
        <w:t>;</w:t>
      </w:r>
    </w:p>
    <w:p w14:paraId="4A66AEE0" w14:textId="5F8B8F90" w:rsidR="00B0095B" w:rsidRPr="008B1CD2" w:rsidRDefault="00B0095B" w:rsidP="00AC4954">
      <w:pPr>
        <w:tabs>
          <w:tab w:val="left" w:pos="993"/>
        </w:tabs>
        <w:spacing w:after="0" w:line="240" w:lineRule="auto"/>
        <w:jc w:val="both"/>
        <w:rPr>
          <w:rFonts w:asciiTheme="minorHAnsi" w:eastAsia="Times New Roman" w:hAnsiTheme="minorHAnsi" w:cstheme="minorHAnsi"/>
          <w:lang w:eastAsia="lt-LT"/>
        </w:rPr>
      </w:pPr>
      <w:r w:rsidRPr="008B1CD2">
        <w:rPr>
          <w:rFonts w:asciiTheme="minorHAnsi" w:eastAsia="Times New Roman" w:hAnsiTheme="minorHAnsi" w:cstheme="minorHAnsi"/>
          <w:lang w:eastAsia="lt-LT"/>
        </w:rPr>
        <w:tab/>
      </w:r>
      <w:r w:rsidRPr="008B1CD2">
        <w:rPr>
          <w:rFonts w:asciiTheme="minorHAnsi" w:eastAsia="Times New Roman" w:hAnsiTheme="minorHAnsi" w:cstheme="minorHAnsi"/>
          <w:lang w:eastAsia="lt-LT"/>
        </w:rPr>
        <w:tab/>
        <w:t>- grėsmių prevencijos funkcionalumui (ang. Threat Prevention) ar lygiaver</w:t>
      </w:r>
      <w:r w:rsidR="008B1CD2">
        <w:rPr>
          <w:rFonts w:asciiTheme="minorHAnsi" w:eastAsia="Times New Roman" w:hAnsiTheme="minorHAnsi" w:cstheme="minorHAnsi"/>
          <w:lang w:eastAsia="lt-LT"/>
        </w:rPr>
        <w:t>čiam</w:t>
      </w:r>
      <w:r w:rsidRPr="008B1CD2">
        <w:rPr>
          <w:rFonts w:asciiTheme="minorHAnsi" w:eastAsia="Times New Roman" w:hAnsiTheme="minorHAnsi" w:cstheme="minorHAnsi"/>
          <w:lang w:eastAsia="lt-LT"/>
        </w:rPr>
        <w:t>;</w:t>
      </w:r>
    </w:p>
    <w:p w14:paraId="220BB7E0" w14:textId="486FE0FC" w:rsidR="00B0095B" w:rsidRPr="008B1CD2" w:rsidRDefault="00B0095B" w:rsidP="00AC4954">
      <w:pPr>
        <w:tabs>
          <w:tab w:val="left" w:pos="993"/>
        </w:tabs>
        <w:spacing w:after="0" w:line="240" w:lineRule="auto"/>
        <w:jc w:val="both"/>
        <w:rPr>
          <w:rFonts w:asciiTheme="minorHAnsi" w:eastAsia="Times New Roman" w:hAnsiTheme="minorHAnsi" w:cstheme="minorHAnsi"/>
          <w:lang w:eastAsia="lt-LT"/>
        </w:rPr>
      </w:pPr>
      <w:r w:rsidRPr="008B1CD2">
        <w:rPr>
          <w:rFonts w:asciiTheme="minorHAnsi" w:eastAsia="Times New Roman" w:hAnsiTheme="minorHAnsi" w:cstheme="minorHAnsi"/>
          <w:lang w:eastAsia="lt-LT"/>
        </w:rPr>
        <w:tab/>
      </w:r>
      <w:r w:rsidRPr="008B1CD2">
        <w:rPr>
          <w:rFonts w:asciiTheme="minorHAnsi" w:eastAsia="Times New Roman" w:hAnsiTheme="minorHAnsi" w:cstheme="minorHAnsi"/>
          <w:lang w:eastAsia="lt-LT"/>
        </w:rPr>
        <w:tab/>
        <w:t>- VPN funkcionalumui (angl. Global Protect) ar lygiaver</w:t>
      </w:r>
      <w:r w:rsidR="008B1CD2">
        <w:rPr>
          <w:rFonts w:asciiTheme="minorHAnsi" w:eastAsia="Times New Roman" w:hAnsiTheme="minorHAnsi" w:cstheme="minorHAnsi"/>
          <w:lang w:eastAsia="lt-LT"/>
        </w:rPr>
        <w:t>čiam.</w:t>
      </w:r>
    </w:p>
    <w:p w14:paraId="74BAC66F" w14:textId="354D7087" w:rsidR="00AC4954" w:rsidRPr="008B1CD2" w:rsidRDefault="00AC4954" w:rsidP="00310DEB">
      <w:pPr>
        <w:tabs>
          <w:tab w:val="left" w:pos="993"/>
        </w:tabs>
        <w:spacing w:after="0" w:line="240" w:lineRule="auto"/>
        <w:contextualSpacing/>
        <w:jc w:val="both"/>
        <w:rPr>
          <w:rFonts w:asciiTheme="minorHAnsi" w:eastAsia="Times New Roman" w:hAnsiTheme="minorHAnsi" w:cstheme="minorHAnsi"/>
          <w:lang w:eastAsia="lt-LT"/>
        </w:rPr>
      </w:pPr>
      <w:r w:rsidRPr="008B1CD2">
        <w:rPr>
          <w:rFonts w:asciiTheme="minorHAnsi" w:eastAsia="Times New Roman" w:hAnsiTheme="minorHAnsi" w:cstheme="minorHAnsi"/>
          <w:lang w:eastAsia="lt-LT"/>
        </w:rPr>
        <w:tab/>
      </w:r>
      <w:r w:rsidR="00B0095B" w:rsidRPr="008B1CD2">
        <w:rPr>
          <w:rFonts w:asciiTheme="minorHAnsi" w:eastAsia="Times New Roman" w:hAnsiTheme="minorHAnsi" w:cstheme="minorHAnsi"/>
          <w:lang w:eastAsia="lt-LT"/>
        </w:rPr>
        <w:t>6</w:t>
      </w:r>
      <w:r w:rsidRPr="008B1CD2">
        <w:rPr>
          <w:rFonts w:asciiTheme="minorHAnsi" w:eastAsia="Times New Roman" w:hAnsiTheme="minorHAnsi" w:cstheme="minorHAnsi"/>
          <w:lang w:eastAsia="lt-LT"/>
        </w:rPr>
        <w:t xml:space="preserve">. Tiekėjas </w:t>
      </w:r>
      <w:r w:rsidRPr="00B62C0F">
        <w:rPr>
          <w:rFonts w:asciiTheme="minorHAnsi" w:eastAsia="Times New Roman" w:hAnsiTheme="minorHAnsi" w:cstheme="minorHAnsi"/>
          <w:lang w:eastAsia="lt-LT"/>
        </w:rPr>
        <w:t>privalo  pateikti įrangos gamintojo serviso paketų kodus. Gamintojo serviso paketai turi būti pateikti visam palaikymo laikotarpiui iš karto.</w:t>
      </w:r>
      <w:r w:rsidRPr="008B1CD2">
        <w:rPr>
          <w:rFonts w:asciiTheme="minorHAnsi" w:eastAsia="Times New Roman" w:hAnsiTheme="minorHAnsi" w:cstheme="minorHAnsi"/>
          <w:lang w:eastAsia="lt-LT"/>
        </w:rPr>
        <w:t xml:space="preserve"> </w:t>
      </w:r>
    </w:p>
    <w:p w14:paraId="3C5B9639" w14:textId="71A8664D" w:rsidR="00AC4954" w:rsidRPr="00AC4954" w:rsidRDefault="00AC4954" w:rsidP="00AC4954">
      <w:pPr>
        <w:tabs>
          <w:tab w:val="left" w:pos="993"/>
        </w:tabs>
        <w:spacing w:after="0" w:line="240" w:lineRule="auto"/>
        <w:contextualSpacing/>
        <w:jc w:val="both"/>
        <w:rPr>
          <w:rFonts w:asciiTheme="minorHAnsi" w:eastAsia="Times New Roman" w:hAnsiTheme="minorHAnsi" w:cstheme="minorHAnsi"/>
        </w:rPr>
      </w:pPr>
      <w:r w:rsidRPr="00AC4954">
        <w:rPr>
          <w:rFonts w:asciiTheme="minorHAnsi" w:eastAsia="Times New Roman" w:hAnsiTheme="minorHAnsi" w:cstheme="minorHAnsi"/>
        </w:rPr>
        <w:tab/>
      </w:r>
      <w:r w:rsidR="00B0095B">
        <w:rPr>
          <w:rFonts w:asciiTheme="minorHAnsi" w:eastAsia="Times New Roman" w:hAnsiTheme="minorHAnsi" w:cstheme="minorHAnsi"/>
        </w:rPr>
        <w:t>7</w:t>
      </w:r>
      <w:r w:rsidRPr="00AC4954">
        <w:rPr>
          <w:rFonts w:asciiTheme="minorHAnsi" w:eastAsia="Times New Roman" w:hAnsiTheme="minorHAnsi" w:cstheme="minorHAnsi"/>
        </w:rPr>
        <w:t xml:space="preserve">. Tiekėjas turi būti įgaliotas 1 lentelėje </w:t>
      </w:r>
      <w:bookmarkStart w:id="0" w:name="_Hlk203459135"/>
      <w:r w:rsidRPr="00AC4954">
        <w:rPr>
          <w:rFonts w:asciiTheme="minorHAnsi" w:eastAsia="Times New Roman" w:hAnsiTheme="minorHAnsi" w:cstheme="minorHAnsi"/>
        </w:rPr>
        <w:t>nurodytos įrangos gamintojo arba oficialaus jo atstovo vykdyti 1 lentelėje nurodytos įrangos techninį aptarnavimą arba turi būti sudaręs sutartį su 1 lentelėje nurodytos įrangos techninės priežiūros centru ar kitu ūkio subjektu, turinčiu 1 lentelėje nurodytos įrangos gamintojo įgaliojimą</w:t>
      </w:r>
      <w:bookmarkEnd w:id="0"/>
      <w:r w:rsidRPr="00AC4954">
        <w:rPr>
          <w:rFonts w:asciiTheme="minorHAnsi" w:eastAsia="Times New Roman" w:hAnsiTheme="minorHAnsi" w:cstheme="minorHAnsi"/>
        </w:rPr>
        <w:t>.</w:t>
      </w:r>
    </w:p>
    <w:p w14:paraId="7F4016D8" w14:textId="209ED2F7" w:rsidR="00BB37A3" w:rsidRPr="00AC4954" w:rsidRDefault="00BB37A3" w:rsidP="00BB37A3">
      <w:pPr>
        <w:tabs>
          <w:tab w:val="left" w:pos="567"/>
        </w:tabs>
        <w:spacing w:after="0" w:line="240" w:lineRule="auto"/>
        <w:jc w:val="both"/>
        <w:rPr>
          <w:rFonts w:asciiTheme="minorHAnsi" w:eastAsia="Arial" w:hAnsiTheme="minorHAnsi" w:cstheme="minorHAnsi"/>
          <w:bCs/>
          <w:color w:val="000000"/>
        </w:rPr>
      </w:pPr>
    </w:p>
    <w:p w14:paraId="19CD3565" w14:textId="77777777" w:rsidR="00AC4954" w:rsidRPr="00AC4954" w:rsidRDefault="00AC4954" w:rsidP="00AC4954">
      <w:pPr>
        <w:spacing w:after="0" w:line="240" w:lineRule="auto"/>
        <w:rPr>
          <w:rFonts w:asciiTheme="minorHAnsi" w:eastAsia="Times New Roman" w:hAnsiTheme="minorHAnsi" w:cstheme="minorHAnsi"/>
          <w:lang w:eastAsia="lt-LT"/>
        </w:rPr>
      </w:pPr>
      <w:r w:rsidRPr="00AC4954">
        <w:rPr>
          <w:rFonts w:asciiTheme="minorHAnsi" w:eastAsia="Times New Roman" w:hAnsiTheme="minorHAnsi" w:cstheme="minorHAnsi"/>
          <w:i/>
          <w:iCs/>
          <w:lang w:eastAsia="lt-LT"/>
        </w:rPr>
        <w:t>1 lentelė.</w:t>
      </w:r>
      <w:r w:rsidRPr="00AC4954">
        <w:rPr>
          <w:rFonts w:asciiTheme="minorHAnsi" w:eastAsia="Times New Roman" w:hAnsiTheme="minorHAnsi" w:cstheme="minorHAnsi"/>
          <w:lang w:eastAsia="lt-LT"/>
        </w:rPr>
        <w:t xml:space="preserve"> Įrangos ir garantijos terminų aprašymas.</w:t>
      </w:r>
    </w:p>
    <w:p w14:paraId="29AD54DA" w14:textId="77777777" w:rsidR="00671738" w:rsidRPr="00AC4954" w:rsidRDefault="00671738" w:rsidP="00AC4954">
      <w:pPr>
        <w:spacing w:after="0" w:line="240" w:lineRule="auto"/>
        <w:rPr>
          <w:rFonts w:asciiTheme="minorHAnsi" w:eastAsia="Times New Roman" w:hAnsiTheme="minorHAnsi" w:cstheme="minorHAnsi"/>
          <w:lang w:eastAsia="lt-LT"/>
        </w:rPr>
      </w:pPr>
    </w:p>
    <w:tbl>
      <w:tblPr>
        <w:tblStyle w:val="TableGrid"/>
        <w:tblpPr w:leftFromText="180" w:rightFromText="180" w:vertAnchor="text" w:tblpY="1"/>
        <w:tblOverlap w:val="never"/>
        <w:tblW w:w="9351" w:type="dxa"/>
        <w:tblLook w:val="04A0" w:firstRow="1" w:lastRow="0" w:firstColumn="1" w:lastColumn="0" w:noHBand="0" w:noVBand="1"/>
      </w:tblPr>
      <w:tblGrid>
        <w:gridCol w:w="895"/>
        <w:gridCol w:w="4912"/>
        <w:gridCol w:w="1418"/>
        <w:gridCol w:w="2126"/>
      </w:tblGrid>
      <w:tr w:rsidR="00671738" w:rsidRPr="00AC4954" w14:paraId="7485CEA4" w14:textId="77777777" w:rsidTr="008B1CD2">
        <w:tc>
          <w:tcPr>
            <w:tcW w:w="895" w:type="dxa"/>
            <w:vAlign w:val="center"/>
          </w:tcPr>
          <w:p w14:paraId="62E601C8" w14:textId="77777777" w:rsidR="00671738" w:rsidRPr="00AC4954" w:rsidRDefault="00671738" w:rsidP="00AC4954">
            <w:pPr>
              <w:spacing w:after="0" w:line="240" w:lineRule="auto"/>
              <w:jc w:val="center"/>
              <w:rPr>
                <w:rFonts w:asciiTheme="minorHAnsi" w:eastAsia="Times New Roman" w:hAnsiTheme="minorHAnsi" w:cstheme="minorHAnsi"/>
                <w:lang w:eastAsia="lt-LT"/>
              </w:rPr>
            </w:pPr>
            <w:r w:rsidRPr="00AC4954">
              <w:rPr>
                <w:rFonts w:asciiTheme="minorHAnsi" w:eastAsia="Times New Roman" w:hAnsiTheme="minorHAnsi" w:cstheme="minorHAnsi"/>
                <w:lang w:eastAsia="lt-LT"/>
              </w:rPr>
              <w:t>Eil. Nr.</w:t>
            </w:r>
          </w:p>
        </w:tc>
        <w:tc>
          <w:tcPr>
            <w:tcW w:w="4912" w:type="dxa"/>
            <w:vAlign w:val="center"/>
          </w:tcPr>
          <w:p w14:paraId="2CDF51AA" w14:textId="77777777" w:rsidR="00671738" w:rsidRPr="00AC4954" w:rsidRDefault="00671738" w:rsidP="00AC4954">
            <w:pPr>
              <w:spacing w:after="0" w:line="240" w:lineRule="auto"/>
              <w:jc w:val="center"/>
              <w:rPr>
                <w:rFonts w:asciiTheme="minorHAnsi" w:eastAsia="Times New Roman" w:hAnsiTheme="minorHAnsi" w:cstheme="minorHAnsi"/>
                <w:lang w:eastAsia="lt-LT"/>
              </w:rPr>
            </w:pPr>
            <w:r w:rsidRPr="00AC4954">
              <w:rPr>
                <w:rFonts w:asciiTheme="minorHAnsi" w:eastAsia="Times New Roman" w:hAnsiTheme="minorHAnsi" w:cstheme="minorHAnsi"/>
                <w:lang w:eastAsia="lt-LT"/>
              </w:rPr>
              <w:t>Įranga</w:t>
            </w:r>
          </w:p>
        </w:tc>
        <w:tc>
          <w:tcPr>
            <w:tcW w:w="1418" w:type="dxa"/>
            <w:vAlign w:val="center"/>
          </w:tcPr>
          <w:p w14:paraId="0E4CB1D7" w14:textId="77777777" w:rsidR="00671738" w:rsidRPr="00AC4954" w:rsidRDefault="00671738" w:rsidP="00AC4954">
            <w:pPr>
              <w:spacing w:after="0" w:line="240" w:lineRule="auto"/>
              <w:jc w:val="center"/>
              <w:rPr>
                <w:rFonts w:asciiTheme="minorHAnsi" w:eastAsia="Times New Roman" w:hAnsiTheme="minorHAnsi" w:cstheme="minorHAnsi"/>
                <w:lang w:eastAsia="lt-LT"/>
              </w:rPr>
            </w:pPr>
            <w:r w:rsidRPr="00AC4954">
              <w:rPr>
                <w:rFonts w:asciiTheme="minorHAnsi" w:eastAsia="Times New Roman" w:hAnsiTheme="minorHAnsi" w:cstheme="minorHAnsi"/>
                <w:lang w:eastAsia="lt-LT"/>
              </w:rPr>
              <w:t>Kiekis</w:t>
            </w:r>
          </w:p>
        </w:tc>
        <w:tc>
          <w:tcPr>
            <w:tcW w:w="2126" w:type="dxa"/>
            <w:vAlign w:val="center"/>
          </w:tcPr>
          <w:p w14:paraId="0D403D8C" w14:textId="05F314B2" w:rsidR="00671738" w:rsidRPr="00AC4954" w:rsidRDefault="00B0095B" w:rsidP="00AC4954">
            <w:pPr>
              <w:spacing w:after="0" w:line="240" w:lineRule="auto"/>
              <w:jc w:val="center"/>
              <w:rPr>
                <w:rFonts w:asciiTheme="minorHAnsi" w:eastAsia="Times New Roman" w:hAnsiTheme="minorHAnsi" w:cstheme="minorHAnsi"/>
                <w:lang w:eastAsia="lt-LT"/>
              </w:rPr>
            </w:pPr>
            <w:r>
              <w:rPr>
                <w:rFonts w:asciiTheme="minorHAnsi" w:eastAsia="Times New Roman" w:hAnsiTheme="minorHAnsi" w:cstheme="minorHAnsi"/>
                <w:lang w:eastAsia="lt-LT"/>
              </w:rPr>
              <w:t>Palaikymo</w:t>
            </w:r>
            <w:r w:rsidR="00671738" w:rsidRPr="00AC4954">
              <w:rPr>
                <w:rFonts w:asciiTheme="minorHAnsi" w:eastAsia="Times New Roman" w:hAnsiTheme="minorHAnsi" w:cstheme="minorHAnsi"/>
                <w:lang w:eastAsia="lt-LT"/>
              </w:rPr>
              <w:t xml:space="preserve"> galiojimo </w:t>
            </w:r>
            <w:r w:rsidR="00671738">
              <w:rPr>
                <w:rFonts w:asciiTheme="minorHAnsi" w:eastAsia="Times New Roman" w:hAnsiTheme="minorHAnsi" w:cstheme="minorHAnsi"/>
                <w:lang w:eastAsia="lt-LT"/>
              </w:rPr>
              <w:t>trukmė</w:t>
            </w:r>
          </w:p>
        </w:tc>
      </w:tr>
      <w:tr w:rsidR="00A83556" w:rsidRPr="00AC4954" w14:paraId="4257CF74" w14:textId="77777777" w:rsidTr="008B1CD2">
        <w:tc>
          <w:tcPr>
            <w:tcW w:w="5807" w:type="dxa"/>
            <w:gridSpan w:val="2"/>
            <w:vAlign w:val="center"/>
          </w:tcPr>
          <w:p w14:paraId="72C4A64C" w14:textId="7F94B8CA" w:rsidR="00A83556" w:rsidRPr="00A83556" w:rsidRDefault="00B0095B" w:rsidP="00A83556">
            <w:pPr>
              <w:spacing w:after="0" w:line="240" w:lineRule="auto"/>
              <w:rPr>
                <w:rFonts w:asciiTheme="minorHAnsi" w:eastAsia="Times New Roman" w:hAnsiTheme="minorHAnsi" w:cstheme="minorHAnsi"/>
                <w:b/>
                <w:bCs/>
                <w:lang w:eastAsia="lt-LT"/>
              </w:rPr>
            </w:pPr>
            <w:r>
              <w:rPr>
                <w:rFonts w:asciiTheme="minorHAnsi" w:eastAsia="Times New Roman" w:hAnsiTheme="minorHAnsi" w:cstheme="minorHAnsi"/>
                <w:b/>
                <w:bCs/>
                <w:lang w:eastAsia="lt-LT"/>
              </w:rPr>
              <w:t>Ugniasienės</w:t>
            </w:r>
          </w:p>
        </w:tc>
        <w:tc>
          <w:tcPr>
            <w:tcW w:w="1418" w:type="dxa"/>
            <w:vAlign w:val="center"/>
          </w:tcPr>
          <w:p w14:paraId="7D2C9902" w14:textId="77777777" w:rsidR="00A83556" w:rsidRPr="00AC4954" w:rsidRDefault="00A83556" w:rsidP="00AC4954">
            <w:pPr>
              <w:spacing w:after="0" w:line="240" w:lineRule="auto"/>
              <w:jc w:val="center"/>
              <w:rPr>
                <w:rFonts w:asciiTheme="minorHAnsi" w:eastAsia="Times New Roman" w:hAnsiTheme="minorHAnsi" w:cstheme="minorHAnsi"/>
                <w:lang w:eastAsia="lt-LT"/>
              </w:rPr>
            </w:pPr>
          </w:p>
        </w:tc>
        <w:tc>
          <w:tcPr>
            <w:tcW w:w="2126" w:type="dxa"/>
            <w:vAlign w:val="center"/>
          </w:tcPr>
          <w:p w14:paraId="32F6D50B" w14:textId="77777777" w:rsidR="00A83556" w:rsidRPr="00AC4954" w:rsidRDefault="00A83556" w:rsidP="00AC4954">
            <w:pPr>
              <w:spacing w:after="0" w:line="240" w:lineRule="auto"/>
              <w:jc w:val="center"/>
              <w:rPr>
                <w:rFonts w:asciiTheme="minorHAnsi" w:eastAsia="Times New Roman" w:hAnsiTheme="minorHAnsi" w:cstheme="minorHAnsi"/>
                <w:lang w:eastAsia="lt-LT"/>
              </w:rPr>
            </w:pPr>
          </w:p>
        </w:tc>
      </w:tr>
      <w:tr w:rsidR="00671738" w:rsidRPr="00AC4954" w14:paraId="7ED604C2" w14:textId="77777777" w:rsidTr="008B1CD2">
        <w:tc>
          <w:tcPr>
            <w:tcW w:w="895" w:type="dxa"/>
          </w:tcPr>
          <w:p w14:paraId="4C555EEA" w14:textId="77777777" w:rsidR="00671738" w:rsidRPr="00AC4954" w:rsidRDefault="00671738" w:rsidP="00AC4954">
            <w:pPr>
              <w:spacing w:after="0" w:line="240" w:lineRule="auto"/>
              <w:jc w:val="center"/>
              <w:rPr>
                <w:rFonts w:asciiTheme="minorHAnsi" w:eastAsia="Times New Roman" w:hAnsiTheme="minorHAnsi" w:cstheme="minorHAnsi"/>
                <w:lang w:eastAsia="lt-LT"/>
              </w:rPr>
            </w:pPr>
            <w:r w:rsidRPr="00AC4954">
              <w:rPr>
                <w:rFonts w:asciiTheme="minorHAnsi" w:eastAsia="Times New Roman" w:hAnsiTheme="minorHAnsi" w:cstheme="minorHAnsi"/>
                <w:lang w:eastAsia="lt-LT"/>
              </w:rPr>
              <w:t>1</w:t>
            </w:r>
          </w:p>
        </w:tc>
        <w:tc>
          <w:tcPr>
            <w:tcW w:w="4912" w:type="dxa"/>
          </w:tcPr>
          <w:p w14:paraId="0227223C" w14:textId="359CE8CC" w:rsidR="00671738" w:rsidRPr="00A83556" w:rsidRDefault="00B0095B" w:rsidP="00AC4954">
            <w:pPr>
              <w:spacing w:after="0" w:line="240" w:lineRule="auto"/>
              <w:rPr>
                <w:rFonts w:asciiTheme="minorHAnsi" w:eastAsia="Times New Roman" w:hAnsiTheme="minorHAnsi" w:cstheme="minorHAnsi"/>
                <w:lang w:val="en-US" w:eastAsia="lt-LT"/>
              </w:rPr>
            </w:pPr>
            <w:bookmarkStart w:id="1" w:name="wp9000161"/>
            <w:bookmarkEnd w:id="1"/>
            <w:r>
              <w:rPr>
                <w:rFonts w:asciiTheme="minorHAnsi" w:eastAsia="Times New Roman" w:hAnsiTheme="minorHAnsi" w:cstheme="minorHAnsi"/>
                <w:lang w:eastAsia="lt-LT"/>
              </w:rPr>
              <w:t xml:space="preserve">Ugniasienė PA-3410 SN: </w:t>
            </w:r>
            <w:r w:rsidRPr="00B0095B">
              <w:rPr>
                <w:rFonts w:asciiTheme="minorHAnsi" w:eastAsia="Times New Roman" w:hAnsiTheme="minorHAnsi" w:cstheme="minorHAnsi"/>
                <w:lang w:eastAsia="lt-LT"/>
              </w:rPr>
              <w:t>024101001231</w:t>
            </w:r>
          </w:p>
        </w:tc>
        <w:tc>
          <w:tcPr>
            <w:tcW w:w="1418" w:type="dxa"/>
          </w:tcPr>
          <w:p w14:paraId="32590880" w14:textId="77777777" w:rsidR="00671738" w:rsidRPr="00AC4954" w:rsidRDefault="00671738" w:rsidP="00AC4954">
            <w:pPr>
              <w:spacing w:after="0" w:line="240" w:lineRule="auto"/>
              <w:jc w:val="center"/>
              <w:rPr>
                <w:rFonts w:asciiTheme="minorHAnsi" w:eastAsia="Times New Roman" w:hAnsiTheme="minorHAnsi" w:cstheme="minorHAnsi"/>
                <w:lang w:eastAsia="lt-LT"/>
              </w:rPr>
            </w:pPr>
            <w:r w:rsidRPr="00AC4954">
              <w:rPr>
                <w:rFonts w:asciiTheme="minorHAnsi" w:eastAsia="Times New Roman" w:hAnsiTheme="minorHAnsi" w:cstheme="minorHAnsi"/>
                <w:lang w:eastAsia="lt-LT"/>
              </w:rPr>
              <w:t>1</w:t>
            </w:r>
          </w:p>
        </w:tc>
        <w:tc>
          <w:tcPr>
            <w:tcW w:w="2126" w:type="dxa"/>
          </w:tcPr>
          <w:p w14:paraId="721DDDE1" w14:textId="7BFACE09" w:rsidR="00671738" w:rsidRPr="00AC4954" w:rsidRDefault="003C6FB4" w:rsidP="00AC4954">
            <w:pPr>
              <w:spacing w:after="0" w:line="240" w:lineRule="auto"/>
              <w:jc w:val="center"/>
              <w:rPr>
                <w:rFonts w:asciiTheme="minorHAnsi" w:eastAsia="Times New Roman" w:hAnsiTheme="minorHAnsi" w:cstheme="minorHAnsi"/>
                <w:lang w:eastAsia="lt-LT"/>
              </w:rPr>
            </w:pPr>
            <w:r>
              <w:rPr>
                <w:rFonts w:asciiTheme="minorHAnsi" w:eastAsia="Times New Roman" w:hAnsiTheme="minorHAnsi" w:cstheme="minorHAnsi"/>
                <w:lang w:eastAsia="lt-LT"/>
              </w:rPr>
              <w:t>36</w:t>
            </w:r>
            <w:r w:rsidR="00671738">
              <w:rPr>
                <w:rFonts w:asciiTheme="minorHAnsi" w:eastAsia="Times New Roman" w:hAnsiTheme="minorHAnsi" w:cstheme="minorHAnsi"/>
                <w:lang w:eastAsia="lt-LT"/>
              </w:rPr>
              <w:t xml:space="preserve"> mėn.</w:t>
            </w:r>
          </w:p>
        </w:tc>
      </w:tr>
      <w:tr w:rsidR="00A83556" w:rsidRPr="00AC4954" w14:paraId="5960720D" w14:textId="77777777" w:rsidTr="008B1CD2">
        <w:tc>
          <w:tcPr>
            <w:tcW w:w="895" w:type="dxa"/>
          </w:tcPr>
          <w:p w14:paraId="2A6E14AF" w14:textId="7F7D5EEF" w:rsidR="00A83556" w:rsidRPr="00AC4954" w:rsidRDefault="00A83556" w:rsidP="00A83556">
            <w:pPr>
              <w:spacing w:after="0" w:line="240" w:lineRule="auto"/>
              <w:jc w:val="center"/>
              <w:rPr>
                <w:rFonts w:asciiTheme="minorHAnsi" w:eastAsia="Times New Roman" w:hAnsiTheme="minorHAnsi" w:cstheme="minorHAnsi"/>
                <w:lang w:eastAsia="lt-LT"/>
              </w:rPr>
            </w:pPr>
            <w:r>
              <w:rPr>
                <w:rFonts w:asciiTheme="minorHAnsi" w:eastAsia="Times New Roman" w:hAnsiTheme="minorHAnsi" w:cstheme="minorHAnsi"/>
                <w:lang w:eastAsia="lt-LT"/>
              </w:rPr>
              <w:t>2</w:t>
            </w:r>
          </w:p>
        </w:tc>
        <w:tc>
          <w:tcPr>
            <w:tcW w:w="4912" w:type="dxa"/>
          </w:tcPr>
          <w:p w14:paraId="5C1C4C19" w14:textId="5669AA34" w:rsidR="00A83556" w:rsidRDefault="00B0095B" w:rsidP="00A83556">
            <w:pPr>
              <w:spacing w:after="0" w:line="240" w:lineRule="auto"/>
              <w:rPr>
                <w:rFonts w:asciiTheme="minorHAnsi" w:eastAsia="Times New Roman" w:hAnsiTheme="minorHAnsi" w:cstheme="minorHAnsi"/>
                <w:lang w:eastAsia="lt-LT"/>
              </w:rPr>
            </w:pPr>
            <w:r>
              <w:rPr>
                <w:rFonts w:asciiTheme="minorHAnsi" w:eastAsia="Times New Roman" w:hAnsiTheme="minorHAnsi" w:cstheme="minorHAnsi"/>
                <w:lang w:eastAsia="lt-LT"/>
              </w:rPr>
              <w:t xml:space="preserve">Ugniasienė PA-3410 SN: </w:t>
            </w:r>
            <w:r w:rsidRPr="00B0095B">
              <w:rPr>
                <w:rFonts w:asciiTheme="minorHAnsi" w:eastAsia="Times New Roman" w:hAnsiTheme="minorHAnsi" w:cstheme="minorHAnsi"/>
                <w:lang w:eastAsia="lt-LT"/>
              </w:rPr>
              <w:t>024101001233</w:t>
            </w:r>
          </w:p>
        </w:tc>
        <w:tc>
          <w:tcPr>
            <w:tcW w:w="1418" w:type="dxa"/>
          </w:tcPr>
          <w:p w14:paraId="44A042B5" w14:textId="69D474FE" w:rsidR="00A83556" w:rsidRPr="00AC4954" w:rsidRDefault="00A83556" w:rsidP="00A83556">
            <w:pPr>
              <w:spacing w:after="0" w:line="240" w:lineRule="auto"/>
              <w:jc w:val="center"/>
              <w:rPr>
                <w:rFonts w:asciiTheme="minorHAnsi" w:eastAsia="Times New Roman" w:hAnsiTheme="minorHAnsi" w:cstheme="minorHAnsi"/>
                <w:lang w:eastAsia="lt-LT"/>
              </w:rPr>
            </w:pPr>
            <w:r w:rsidRPr="00AC4954">
              <w:rPr>
                <w:rFonts w:asciiTheme="minorHAnsi" w:eastAsia="Times New Roman" w:hAnsiTheme="minorHAnsi" w:cstheme="minorHAnsi"/>
                <w:lang w:eastAsia="lt-LT"/>
              </w:rPr>
              <w:t>1</w:t>
            </w:r>
          </w:p>
        </w:tc>
        <w:tc>
          <w:tcPr>
            <w:tcW w:w="2126" w:type="dxa"/>
          </w:tcPr>
          <w:p w14:paraId="532BFB9C" w14:textId="3B39E45F" w:rsidR="00A83556" w:rsidRPr="00B46D3D" w:rsidRDefault="00DB422E" w:rsidP="00DB422E">
            <w:pPr>
              <w:pStyle w:val="ListParagraph"/>
              <w:tabs>
                <w:tab w:val="left" w:pos="463"/>
              </w:tabs>
              <w:spacing w:after="0" w:line="240" w:lineRule="auto"/>
              <w:ind w:left="0"/>
              <w:jc w:val="center"/>
              <w:rPr>
                <w:rFonts w:asciiTheme="minorHAnsi" w:eastAsia="Times New Roman" w:hAnsiTheme="minorHAnsi" w:cstheme="minorHAnsi"/>
                <w:lang w:eastAsia="lt-LT"/>
              </w:rPr>
            </w:pPr>
            <w:r>
              <w:rPr>
                <w:rFonts w:asciiTheme="minorHAnsi" w:eastAsia="Times New Roman" w:hAnsiTheme="minorHAnsi" w:cstheme="minorHAnsi"/>
                <w:lang w:eastAsia="lt-LT"/>
              </w:rPr>
              <w:t>36 mėn.</w:t>
            </w:r>
          </w:p>
        </w:tc>
      </w:tr>
    </w:tbl>
    <w:p w14:paraId="6CCC0B83" w14:textId="77777777" w:rsidR="00B0095B" w:rsidRDefault="00B0095B" w:rsidP="00B0095B">
      <w:pPr>
        <w:spacing w:after="120" w:line="240" w:lineRule="auto"/>
        <w:ind w:left="181"/>
        <w:rPr>
          <w:rFonts w:asciiTheme="minorHAnsi" w:eastAsia="Times New Roman" w:hAnsiTheme="minorHAnsi" w:cstheme="minorHAnsi"/>
          <w:b/>
          <w:color w:val="000000"/>
        </w:rPr>
      </w:pPr>
    </w:p>
    <w:p w14:paraId="31AD0A34" w14:textId="2793C611" w:rsidR="00B46D3D" w:rsidRPr="00C94196" w:rsidRDefault="00B46D3D" w:rsidP="00B46D3D">
      <w:pPr>
        <w:pStyle w:val="ListParagraph"/>
        <w:numPr>
          <w:ilvl w:val="0"/>
          <w:numId w:val="14"/>
        </w:numPr>
        <w:spacing w:after="0" w:line="300" w:lineRule="auto"/>
        <w:jc w:val="center"/>
        <w:rPr>
          <w:rFonts w:cs="Calibri"/>
          <w:b/>
          <w:bCs/>
        </w:rPr>
      </w:pPr>
      <w:r w:rsidRPr="00C94196">
        <w:rPr>
          <w:rFonts w:cs="Calibri"/>
          <w:b/>
          <w:bCs/>
        </w:rPr>
        <w:t>PIRKIME TAIKOMI ŽALIEJI REIKALAVIMAI</w:t>
      </w:r>
    </w:p>
    <w:p w14:paraId="566D4634" w14:textId="77777777" w:rsidR="00B46D3D" w:rsidRPr="00C94196" w:rsidRDefault="00B46D3D" w:rsidP="00B46D3D">
      <w:pPr>
        <w:pStyle w:val="ListParagraph"/>
        <w:ind w:left="180"/>
        <w:rPr>
          <w:rFonts w:cs="Calibri"/>
          <w:b/>
          <w:bCs/>
        </w:rPr>
      </w:pPr>
    </w:p>
    <w:p w14:paraId="392B2683" w14:textId="5E0EBF2D" w:rsidR="00B46D3D" w:rsidRPr="00B46D3D" w:rsidRDefault="00B46D3D" w:rsidP="00B46D3D">
      <w:pPr>
        <w:pStyle w:val="ListParagraph"/>
        <w:numPr>
          <w:ilvl w:val="0"/>
          <w:numId w:val="22"/>
        </w:numPr>
        <w:spacing w:after="160" w:line="259" w:lineRule="auto"/>
        <w:ind w:left="0" w:firstLine="993"/>
        <w:jc w:val="both"/>
        <w:rPr>
          <w:rFonts w:cs="Calibri"/>
        </w:rPr>
      </w:pPr>
      <w:r w:rsidRPr="00B46D3D">
        <w:rPr>
          <w:rFonts w:cs="Calibri"/>
        </w:rPr>
        <w:t xml:space="preserve">Vadovaujantis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w:t>
      </w:r>
      <w:r w:rsidRPr="00B46D3D">
        <w:rPr>
          <w:rFonts w:cs="Calibri"/>
        </w:rPr>
        <w:lastRenderedPageBreak/>
        <w:t>perkantieji subjektai turi taikyti pirkdami prekes, paslaugas ar darbus, taikymo tvarkos aprašo patvirtinimo“ 4 punktu, Pirkimas laikomas žaliuoju, nes tenkina 4.4.3 punkte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55A2E0CE" w14:textId="47713F77" w:rsidR="00BB37A3" w:rsidRPr="007E2A70" w:rsidRDefault="00BB37A3" w:rsidP="00BB37A3">
      <w:pPr>
        <w:pStyle w:val="ListParagraph"/>
        <w:widowControl w:val="0"/>
        <w:tabs>
          <w:tab w:val="left" w:pos="426"/>
        </w:tabs>
        <w:autoSpaceDE w:val="0"/>
        <w:autoSpaceDN w:val="0"/>
        <w:adjustRightInd w:val="0"/>
        <w:spacing w:after="0" w:line="240" w:lineRule="auto"/>
        <w:ind w:left="97"/>
        <w:jc w:val="both"/>
        <w:rPr>
          <w:position w:val="-1"/>
        </w:rPr>
      </w:pPr>
    </w:p>
    <w:p w14:paraId="649713F4" w14:textId="77777777" w:rsidR="00BB37A3" w:rsidRDefault="00BB37A3" w:rsidP="00BB37A3">
      <w:pPr>
        <w:jc w:val="center"/>
      </w:pPr>
      <w:r>
        <w:t>____________________</w:t>
      </w:r>
    </w:p>
    <w:sectPr w:rsidR="00BB37A3" w:rsidSect="001540B0">
      <w:footerReference w:type="default" r:id="rId7"/>
      <w:pgSz w:w="11906" w:h="16838" w:code="9"/>
      <w:pgMar w:top="1418" w:right="1134" w:bottom="1440"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BFFA3" w14:textId="77777777" w:rsidR="00512C9F" w:rsidRDefault="00512C9F">
      <w:pPr>
        <w:spacing w:after="0" w:line="240" w:lineRule="auto"/>
      </w:pPr>
      <w:r>
        <w:separator/>
      </w:r>
    </w:p>
  </w:endnote>
  <w:endnote w:type="continuationSeparator" w:id="0">
    <w:p w14:paraId="7004F222" w14:textId="77777777" w:rsidR="00512C9F" w:rsidRDefault="00512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Arial Unicode MS"/>
    <w:panose1 w:val="00000000000000000000"/>
    <w:charset w:val="80"/>
    <w:family w:val="auto"/>
    <w:notTrueType/>
    <w:pitch w:val="variable"/>
    <w:sig w:usb0="00000001" w:usb1="08070000" w:usb2="00000010" w:usb3="00000000" w:csb0="00020000"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329645402"/>
      <w:docPartObj>
        <w:docPartGallery w:val="Page Numbers (Bottom of Page)"/>
        <w:docPartUnique/>
      </w:docPartObj>
    </w:sdtPr>
    <w:sdtEndPr>
      <w:rPr>
        <w:noProof/>
      </w:rPr>
    </w:sdtEndPr>
    <w:sdtContent>
      <w:p w14:paraId="2E45E629" w14:textId="24E88326" w:rsidR="000749C2" w:rsidRPr="00F11E9C" w:rsidRDefault="000749C2">
        <w:pPr>
          <w:pStyle w:val="Footer"/>
          <w:jc w:val="center"/>
          <w:rPr>
            <w:rFonts w:ascii="Times New Roman" w:hAnsi="Times New Roman"/>
          </w:rPr>
        </w:pPr>
        <w:r w:rsidRPr="00F11E9C">
          <w:rPr>
            <w:rFonts w:ascii="Times New Roman" w:hAnsi="Times New Roman"/>
          </w:rPr>
          <w:fldChar w:fldCharType="begin"/>
        </w:r>
        <w:r w:rsidRPr="00F11E9C">
          <w:rPr>
            <w:rFonts w:ascii="Times New Roman" w:hAnsi="Times New Roman"/>
          </w:rPr>
          <w:instrText xml:space="preserve"> PAGE   \* MERGEFORMAT </w:instrText>
        </w:r>
        <w:r w:rsidRPr="00F11E9C">
          <w:rPr>
            <w:rFonts w:ascii="Times New Roman" w:hAnsi="Times New Roman"/>
          </w:rPr>
          <w:fldChar w:fldCharType="separate"/>
        </w:r>
        <w:r w:rsidR="00260349">
          <w:rPr>
            <w:rFonts w:ascii="Times New Roman" w:hAnsi="Times New Roman"/>
            <w:noProof/>
          </w:rPr>
          <w:t>4</w:t>
        </w:r>
        <w:r w:rsidRPr="00F11E9C">
          <w:rPr>
            <w:rFonts w:ascii="Times New Roman" w:hAnsi="Times New Roman"/>
            <w:noProof/>
          </w:rPr>
          <w:fldChar w:fldCharType="end"/>
        </w:r>
      </w:p>
    </w:sdtContent>
  </w:sdt>
  <w:p w14:paraId="4A9B876A" w14:textId="77777777" w:rsidR="000749C2" w:rsidRPr="00F11E9C" w:rsidRDefault="000749C2">
    <w:pPr>
      <w:pStyle w:val="Foo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B581A" w14:textId="77777777" w:rsidR="00512C9F" w:rsidRDefault="00512C9F">
      <w:pPr>
        <w:spacing w:after="0" w:line="240" w:lineRule="auto"/>
      </w:pPr>
      <w:r>
        <w:separator/>
      </w:r>
    </w:p>
  </w:footnote>
  <w:footnote w:type="continuationSeparator" w:id="0">
    <w:p w14:paraId="6D750B5C" w14:textId="77777777" w:rsidR="00512C9F" w:rsidRDefault="00512C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2CFD"/>
    <w:multiLevelType w:val="hybridMultilevel"/>
    <w:tmpl w:val="6130D50E"/>
    <w:lvl w:ilvl="0" w:tplc="EA74F13A">
      <w:start w:val="1"/>
      <w:numFmt w:val="decimal"/>
      <w:lvlText w:val="%1."/>
      <w:lvlJc w:val="left"/>
      <w:pPr>
        <w:ind w:left="720" w:hanging="360"/>
      </w:pPr>
      <w:rPr>
        <w:rFonts w:ascii="Times New Roman" w:eastAsia="Times New Roman" w:hAnsi="Times New Roman" w:cs="Times New Roman"/>
        <w:b w:val="0"/>
      </w:rPr>
    </w:lvl>
    <w:lvl w:ilvl="1" w:tplc="04270017">
      <w:start w:val="1"/>
      <w:numFmt w:val="lowerLetter"/>
      <w:lvlText w:val="%2)"/>
      <w:lvlJc w:val="left"/>
      <w:pPr>
        <w:ind w:left="1440" w:hanging="360"/>
      </w:pPr>
      <w:rPr>
        <w:rFont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664562"/>
    <w:multiLevelType w:val="hybridMultilevel"/>
    <w:tmpl w:val="EE70C6A4"/>
    <w:lvl w:ilvl="0" w:tplc="0428F674">
      <w:start w:val="1"/>
      <w:numFmt w:val="decimal"/>
      <w:lvlText w:val="%1."/>
      <w:lvlJc w:val="left"/>
      <w:pPr>
        <w:ind w:left="1607" w:hanging="360"/>
      </w:pPr>
      <w:rPr>
        <w:rFonts w:hint="default"/>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2" w15:restartNumberingAfterBreak="0">
    <w:nsid w:val="01D868B6"/>
    <w:multiLevelType w:val="hybridMultilevel"/>
    <w:tmpl w:val="F772590A"/>
    <w:lvl w:ilvl="0" w:tplc="36DE4EB6">
      <w:numFmt w:val="bullet"/>
      <w:lvlText w:val="-"/>
      <w:lvlJc w:val="left"/>
      <w:pPr>
        <w:ind w:left="350" w:hanging="360"/>
      </w:pPr>
      <w:rPr>
        <w:rFonts w:ascii="Arial" w:eastAsia="Times New Roman" w:hAnsi="Arial" w:hint="default"/>
      </w:rPr>
    </w:lvl>
    <w:lvl w:ilvl="1" w:tplc="04090003" w:tentative="1">
      <w:start w:val="1"/>
      <w:numFmt w:val="bullet"/>
      <w:lvlText w:val="o"/>
      <w:lvlJc w:val="left"/>
      <w:pPr>
        <w:ind w:left="1070" w:hanging="360"/>
      </w:pPr>
      <w:rPr>
        <w:rFonts w:ascii="Courier New" w:hAnsi="Courier New" w:hint="default"/>
      </w:rPr>
    </w:lvl>
    <w:lvl w:ilvl="2" w:tplc="04090005" w:tentative="1">
      <w:start w:val="1"/>
      <w:numFmt w:val="bullet"/>
      <w:lvlText w:val=""/>
      <w:lvlJc w:val="left"/>
      <w:pPr>
        <w:ind w:left="1790" w:hanging="360"/>
      </w:pPr>
      <w:rPr>
        <w:rFonts w:ascii="Wingdings" w:hAnsi="Wingdings" w:hint="default"/>
      </w:rPr>
    </w:lvl>
    <w:lvl w:ilvl="3" w:tplc="04090001" w:tentative="1">
      <w:start w:val="1"/>
      <w:numFmt w:val="bullet"/>
      <w:lvlText w:val=""/>
      <w:lvlJc w:val="left"/>
      <w:pPr>
        <w:ind w:left="2510" w:hanging="360"/>
      </w:pPr>
      <w:rPr>
        <w:rFonts w:ascii="Symbol" w:hAnsi="Symbol" w:hint="default"/>
      </w:rPr>
    </w:lvl>
    <w:lvl w:ilvl="4" w:tplc="04090003" w:tentative="1">
      <w:start w:val="1"/>
      <w:numFmt w:val="bullet"/>
      <w:lvlText w:val="o"/>
      <w:lvlJc w:val="left"/>
      <w:pPr>
        <w:ind w:left="3230" w:hanging="360"/>
      </w:pPr>
      <w:rPr>
        <w:rFonts w:ascii="Courier New" w:hAnsi="Courier New" w:hint="default"/>
      </w:rPr>
    </w:lvl>
    <w:lvl w:ilvl="5" w:tplc="04090005" w:tentative="1">
      <w:start w:val="1"/>
      <w:numFmt w:val="bullet"/>
      <w:lvlText w:val=""/>
      <w:lvlJc w:val="left"/>
      <w:pPr>
        <w:ind w:left="3950" w:hanging="360"/>
      </w:pPr>
      <w:rPr>
        <w:rFonts w:ascii="Wingdings" w:hAnsi="Wingdings" w:hint="default"/>
      </w:rPr>
    </w:lvl>
    <w:lvl w:ilvl="6" w:tplc="04090001" w:tentative="1">
      <w:start w:val="1"/>
      <w:numFmt w:val="bullet"/>
      <w:lvlText w:val=""/>
      <w:lvlJc w:val="left"/>
      <w:pPr>
        <w:ind w:left="4670" w:hanging="360"/>
      </w:pPr>
      <w:rPr>
        <w:rFonts w:ascii="Symbol" w:hAnsi="Symbol" w:hint="default"/>
      </w:rPr>
    </w:lvl>
    <w:lvl w:ilvl="7" w:tplc="04090003" w:tentative="1">
      <w:start w:val="1"/>
      <w:numFmt w:val="bullet"/>
      <w:lvlText w:val="o"/>
      <w:lvlJc w:val="left"/>
      <w:pPr>
        <w:ind w:left="5390" w:hanging="360"/>
      </w:pPr>
      <w:rPr>
        <w:rFonts w:ascii="Courier New" w:hAnsi="Courier New" w:hint="default"/>
      </w:rPr>
    </w:lvl>
    <w:lvl w:ilvl="8" w:tplc="04090005" w:tentative="1">
      <w:start w:val="1"/>
      <w:numFmt w:val="bullet"/>
      <w:lvlText w:val=""/>
      <w:lvlJc w:val="left"/>
      <w:pPr>
        <w:ind w:left="6110" w:hanging="360"/>
      </w:pPr>
      <w:rPr>
        <w:rFonts w:ascii="Wingdings" w:hAnsi="Wingdings" w:hint="default"/>
      </w:rPr>
    </w:lvl>
  </w:abstractNum>
  <w:abstractNum w:abstractNumId="3" w15:restartNumberingAfterBreak="0">
    <w:nsid w:val="18C27568"/>
    <w:multiLevelType w:val="hybridMultilevel"/>
    <w:tmpl w:val="38381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85473"/>
    <w:multiLevelType w:val="hybridMultilevel"/>
    <w:tmpl w:val="FF5888C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2E45D5"/>
    <w:multiLevelType w:val="hybridMultilevel"/>
    <w:tmpl w:val="E58E3B54"/>
    <w:lvl w:ilvl="0" w:tplc="703C0F00">
      <w:start w:val="1"/>
      <w:numFmt w:val="upperRoman"/>
      <w:lvlText w:val="%1."/>
      <w:lvlJc w:val="right"/>
      <w:pPr>
        <w:tabs>
          <w:tab w:val="num" w:pos="180"/>
        </w:tabs>
        <w:ind w:left="180" w:hanging="180"/>
      </w:pPr>
      <w:rPr>
        <w:b/>
      </w:r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6" w15:restartNumberingAfterBreak="0">
    <w:nsid w:val="26037A6D"/>
    <w:multiLevelType w:val="hybridMultilevel"/>
    <w:tmpl w:val="6130D50E"/>
    <w:lvl w:ilvl="0" w:tplc="EA74F13A">
      <w:start w:val="1"/>
      <w:numFmt w:val="decimal"/>
      <w:lvlText w:val="%1."/>
      <w:lvlJc w:val="left"/>
      <w:pPr>
        <w:ind w:left="720" w:hanging="360"/>
      </w:pPr>
      <w:rPr>
        <w:rFonts w:ascii="Times New Roman" w:eastAsia="Times New Roman" w:hAnsi="Times New Roman" w:cs="Times New Roman"/>
        <w:b w:val="0"/>
      </w:rPr>
    </w:lvl>
    <w:lvl w:ilvl="1" w:tplc="04270017">
      <w:start w:val="1"/>
      <w:numFmt w:val="lowerLetter"/>
      <w:lvlText w:val="%2)"/>
      <w:lvlJc w:val="left"/>
      <w:pPr>
        <w:ind w:left="1440" w:hanging="360"/>
      </w:pPr>
      <w:rPr>
        <w:rFont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325B94"/>
    <w:multiLevelType w:val="hybridMultilevel"/>
    <w:tmpl w:val="A0DA5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354E06"/>
    <w:multiLevelType w:val="hybridMultilevel"/>
    <w:tmpl w:val="7CA41A70"/>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91F4A438">
      <w:start w:val="1"/>
      <w:numFmt w:val="decimal"/>
      <w:lvlText w:val="%3)"/>
      <w:lvlJc w:val="left"/>
      <w:pPr>
        <w:ind w:left="1980" w:hanging="360"/>
      </w:pPr>
      <w:rPr>
        <w:rFonts w:hint="default"/>
      </w:r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9EF0199"/>
    <w:multiLevelType w:val="hybridMultilevel"/>
    <w:tmpl w:val="94949BF2"/>
    <w:lvl w:ilvl="0" w:tplc="570CFA72">
      <w:start w:val="1"/>
      <w:numFmt w:val="decimal"/>
      <w:lvlText w:val="%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10" w15:restartNumberingAfterBreak="0">
    <w:nsid w:val="2B3B3BF9"/>
    <w:multiLevelType w:val="hybridMultilevel"/>
    <w:tmpl w:val="90DA9FAC"/>
    <w:lvl w:ilvl="0" w:tplc="FDE2565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6E0773"/>
    <w:multiLevelType w:val="hybridMultilevel"/>
    <w:tmpl w:val="6130D50E"/>
    <w:lvl w:ilvl="0" w:tplc="EA74F13A">
      <w:start w:val="1"/>
      <w:numFmt w:val="decimal"/>
      <w:lvlText w:val="%1."/>
      <w:lvlJc w:val="left"/>
      <w:pPr>
        <w:ind w:left="720" w:hanging="360"/>
      </w:pPr>
      <w:rPr>
        <w:rFonts w:ascii="Times New Roman" w:eastAsia="Times New Roman" w:hAnsi="Times New Roman" w:cs="Times New Roman"/>
        <w:b w:val="0"/>
      </w:rPr>
    </w:lvl>
    <w:lvl w:ilvl="1" w:tplc="04270017">
      <w:start w:val="1"/>
      <w:numFmt w:val="lowerLetter"/>
      <w:lvlText w:val="%2)"/>
      <w:lvlJc w:val="left"/>
      <w:pPr>
        <w:ind w:left="1440" w:hanging="360"/>
      </w:pPr>
      <w:rPr>
        <w:rFont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D1C7D10"/>
    <w:multiLevelType w:val="hybridMultilevel"/>
    <w:tmpl w:val="45FEAE6C"/>
    <w:lvl w:ilvl="0" w:tplc="0E68F9D0">
      <w:start w:val="6"/>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58B56857"/>
    <w:multiLevelType w:val="hybridMultilevel"/>
    <w:tmpl w:val="7CA41A70"/>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91F4A438">
      <w:start w:val="1"/>
      <w:numFmt w:val="decimal"/>
      <w:lvlText w:val="%3)"/>
      <w:lvlJc w:val="left"/>
      <w:pPr>
        <w:ind w:left="1980" w:hanging="360"/>
      </w:pPr>
      <w:rPr>
        <w:rFonts w:hint="default"/>
      </w:r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61A41A07"/>
    <w:multiLevelType w:val="hybridMultilevel"/>
    <w:tmpl w:val="2CEEEBEA"/>
    <w:lvl w:ilvl="0" w:tplc="28F498A2">
      <w:start w:val="1"/>
      <w:numFmt w:val="decimal"/>
      <w:lvlText w:val="%1."/>
      <w:lvlJc w:val="left"/>
      <w:pPr>
        <w:ind w:left="1189" w:hanging="360"/>
      </w:pPr>
      <w:rPr>
        <w:rFonts w:hint="default"/>
      </w:rPr>
    </w:lvl>
    <w:lvl w:ilvl="1" w:tplc="04090019" w:tentative="1">
      <w:start w:val="1"/>
      <w:numFmt w:val="lowerLetter"/>
      <w:lvlText w:val="%2."/>
      <w:lvlJc w:val="left"/>
      <w:pPr>
        <w:ind w:left="1909" w:hanging="360"/>
      </w:pPr>
    </w:lvl>
    <w:lvl w:ilvl="2" w:tplc="0409001B" w:tentative="1">
      <w:start w:val="1"/>
      <w:numFmt w:val="lowerRoman"/>
      <w:lvlText w:val="%3."/>
      <w:lvlJc w:val="right"/>
      <w:pPr>
        <w:ind w:left="2629" w:hanging="180"/>
      </w:pPr>
    </w:lvl>
    <w:lvl w:ilvl="3" w:tplc="0409000F" w:tentative="1">
      <w:start w:val="1"/>
      <w:numFmt w:val="decimal"/>
      <w:lvlText w:val="%4."/>
      <w:lvlJc w:val="left"/>
      <w:pPr>
        <w:ind w:left="3349" w:hanging="360"/>
      </w:pPr>
    </w:lvl>
    <w:lvl w:ilvl="4" w:tplc="04090019" w:tentative="1">
      <w:start w:val="1"/>
      <w:numFmt w:val="lowerLetter"/>
      <w:lvlText w:val="%5."/>
      <w:lvlJc w:val="left"/>
      <w:pPr>
        <w:ind w:left="4069" w:hanging="360"/>
      </w:pPr>
    </w:lvl>
    <w:lvl w:ilvl="5" w:tplc="0409001B" w:tentative="1">
      <w:start w:val="1"/>
      <w:numFmt w:val="lowerRoman"/>
      <w:lvlText w:val="%6."/>
      <w:lvlJc w:val="right"/>
      <w:pPr>
        <w:ind w:left="4789" w:hanging="180"/>
      </w:pPr>
    </w:lvl>
    <w:lvl w:ilvl="6" w:tplc="0409000F" w:tentative="1">
      <w:start w:val="1"/>
      <w:numFmt w:val="decimal"/>
      <w:lvlText w:val="%7."/>
      <w:lvlJc w:val="left"/>
      <w:pPr>
        <w:ind w:left="5509" w:hanging="360"/>
      </w:pPr>
    </w:lvl>
    <w:lvl w:ilvl="7" w:tplc="04090019" w:tentative="1">
      <w:start w:val="1"/>
      <w:numFmt w:val="lowerLetter"/>
      <w:lvlText w:val="%8."/>
      <w:lvlJc w:val="left"/>
      <w:pPr>
        <w:ind w:left="6229" w:hanging="360"/>
      </w:pPr>
    </w:lvl>
    <w:lvl w:ilvl="8" w:tplc="0409001B" w:tentative="1">
      <w:start w:val="1"/>
      <w:numFmt w:val="lowerRoman"/>
      <w:lvlText w:val="%9."/>
      <w:lvlJc w:val="right"/>
      <w:pPr>
        <w:ind w:left="6949" w:hanging="180"/>
      </w:pPr>
    </w:lvl>
  </w:abstractNum>
  <w:abstractNum w:abstractNumId="15" w15:restartNumberingAfterBreak="0">
    <w:nsid w:val="645E30B7"/>
    <w:multiLevelType w:val="hybridMultilevel"/>
    <w:tmpl w:val="38381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E00CC1"/>
    <w:multiLevelType w:val="hybridMultilevel"/>
    <w:tmpl w:val="ADC0377E"/>
    <w:lvl w:ilvl="0" w:tplc="682CEAC8">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6FC2761"/>
    <w:multiLevelType w:val="hybridMultilevel"/>
    <w:tmpl w:val="BEEC1254"/>
    <w:lvl w:ilvl="0" w:tplc="BC9C4EB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B806CF"/>
    <w:multiLevelType w:val="hybridMultilevel"/>
    <w:tmpl w:val="7CA41A70"/>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91F4A438">
      <w:start w:val="1"/>
      <w:numFmt w:val="decimal"/>
      <w:lvlText w:val="%3)"/>
      <w:lvlJc w:val="left"/>
      <w:pPr>
        <w:ind w:left="1980" w:hanging="360"/>
      </w:pPr>
      <w:rPr>
        <w:rFonts w:hint="default"/>
      </w:r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20" w15:restartNumberingAfterBreak="0">
    <w:nsid w:val="70B47129"/>
    <w:multiLevelType w:val="hybridMultilevel"/>
    <w:tmpl w:val="E58E3B54"/>
    <w:lvl w:ilvl="0" w:tplc="FFFFFFFF">
      <w:start w:val="1"/>
      <w:numFmt w:val="upperRoman"/>
      <w:lvlText w:val="%1."/>
      <w:lvlJc w:val="right"/>
      <w:pPr>
        <w:tabs>
          <w:tab w:val="num" w:pos="180"/>
        </w:tabs>
        <w:ind w:left="180" w:hanging="180"/>
      </w:pPr>
      <w:rPr>
        <w:b/>
      </w:rPr>
    </w:lvl>
    <w:lvl w:ilvl="1" w:tplc="FFFFFFFF">
      <w:start w:val="1"/>
      <w:numFmt w:val="lowerLetter"/>
      <w:lvlText w:val="%2."/>
      <w:lvlJc w:val="left"/>
      <w:pPr>
        <w:tabs>
          <w:tab w:val="num" w:pos="1454"/>
        </w:tabs>
        <w:ind w:left="1454" w:hanging="360"/>
      </w:pPr>
    </w:lvl>
    <w:lvl w:ilvl="2" w:tplc="FFFFFFFF" w:tentative="1">
      <w:start w:val="1"/>
      <w:numFmt w:val="lowerRoman"/>
      <w:lvlText w:val="%3."/>
      <w:lvlJc w:val="right"/>
      <w:pPr>
        <w:tabs>
          <w:tab w:val="num" w:pos="2174"/>
        </w:tabs>
        <w:ind w:left="2174" w:hanging="180"/>
      </w:pPr>
    </w:lvl>
    <w:lvl w:ilvl="3" w:tplc="FFFFFFFF" w:tentative="1">
      <w:start w:val="1"/>
      <w:numFmt w:val="decimal"/>
      <w:lvlText w:val="%4."/>
      <w:lvlJc w:val="left"/>
      <w:pPr>
        <w:tabs>
          <w:tab w:val="num" w:pos="2894"/>
        </w:tabs>
        <w:ind w:left="2894" w:hanging="360"/>
      </w:pPr>
    </w:lvl>
    <w:lvl w:ilvl="4" w:tplc="FFFFFFFF" w:tentative="1">
      <w:start w:val="1"/>
      <w:numFmt w:val="lowerLetter"/>
      <w:lvlText w:val="%5."/>
      <w:lvlJc w:val="left"/>
      <w:pPr>
        <w:tabs>
          <w:tab w:val="num" w:pos="3614"/>
        </w:tabs>
        <w:ind w:left="3614" w:hanging="360"/>
      </w:pPr>
    </w:lvl>
    <w:lvl w:ilvl="5" w:tplc="FFFFFFFF" w:tentative="1">
      <w:start w:val="1"/>
      <w:numFmt w:val="lowerRoman"/>
      <w:lvlText w:val="%6."/>
      <w:lvlJc w:val="right"/>
      <w:pPr>
        <w:tabs>
          <w:tab w:val="num" w:pos="4334"/>
        </w:tabs>
        <w:ind w:left="4334" w:hanging="180"/>
      </w:pPr>
    </w:lvl>
    <w:lvl w:ilvl="6" w:tplc="FFFFFFFF" w:tentative="1">
      <w:start w:val="1"/>
      <w:numFmt w:val="decimal"/>
      <w:lvlText w:val="%7."/>
      <w:lvlJc w:val="left"/>
      <w:pPr>
        <w:tabs>
          <w:tab w:val="num" w:pos="5054"/>
        </w:tabs>
        <w:ind w:left="5054" w:hanging="360"/>
      </w:pPr>
    </w:lvl>
    <w:lvl w:ilvl="7" w:tplc="FFFFFFFF" w:tentative="1">
      <w:start w:val="1"/>
      <w:numFmt w:val="lowerLetter"/>
      <w:lvlText w:val="%8."/>
      <w:lvlJc w:val="left"/>
      <w:pPr>
        <w:tabs>
          <w:tab w:val="num" w:pos="5774"/>
        </w:tabs>
        <w:ind w:left="5774" w:hanging="360"/>
      </w:pPr>
    </w:lvl>
    <w:lvl w:ilvl="8" w:tplc="FFFFFFFF" w:tentative="1">
      <w:start w:val="1"/>
      <w:numFmt w:val="lowerRoman"/>
      <w:lvlText w:val="%9."/>
      <w:lvlJc w:val="right"/>
      <w:pPr>
        <w:tabs>
          <w:tab w:val="num" w:pos="6494"/>
        </w:tabs>
        <w:ind w:left="6494" w:hanging="180"/>
      </w:pPr>
    </w:lvl>
  </w:abstractNum>
  <w:abstractNum w:abstractNumId="21" w15:restartNumberingAfterBreak="0">
    <w:nsid w:val="7B83310B"/>
    <w:multiLevelType w:val="hybridMultilevel"/>
    <w:tmpl w:val="A3C0997A"/>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98101240">
    <w:abstractNumId w:val="19"/>
  </w:num>
  <w:num w:numId="2" w16cid:durableId="1607346736">
    <w:abstractNumId w:val="0"/>
  </w:num>
  <w:num w:numId="3" w16cid:durableId="694617901">
    <w:abstractNumId w:val="13"/>
  </w:num>
  <w:num w:numId="4" w16cid:durableId="323558295">
    <w:abstractNumId w:val="7"/>
  </w:num>
  <w:num w:numId="5" w16cid:durableId="99300359">
    <w:abstractNumId w:val="11"/>
  </w:num>
  <w:num w:numId="6" w16cid:durableId="689720353">
    <w:abstractNumId w:val="18"/>
  </w:num>
  <w:num w:numId="7" w16cid:durableId="1872298321">
    <w:abstractNumId w:val="2"/>
  </w:num>
  <w:num w:numId="8" w16cid:durableId="1819030825">
    <w:abstractNumId w:val="10"/>
  </w:num>
  <w:num w:numId="9" w16cid:durableId="765657971">
    <w:abstractNumId w:val="15"/>
  </w:num>
  <w:num w:numId="10" w16cid:durableId="513572580">
    <w:abstractNumId w:val="6"/>
  </w:num>
  <w:num w:numId="11" w16cid:durableId="792290189">
    <w:abstractNumId w:val="3"/>
  </w:num>
  <w:num w:numId="12" w16cid:durableId="1087995781">
    <w:abstractNumId w:val="8"/>
  </w:num>
  <w:num w:numId="13" w16cid:durableId="313488401">
    <w:abstractNumId w:val="17"/>
  </w:num>
  <w:num w:numId="14" w16cid:durableId="1228615081">
    <w:abstractNumId w:val="5"/>
  </w:num>
  <w:num w:numId="15" w16cid:durableId="138813232">
    <w:abstractNumId w:val="1"/>
  </w:num>
  <w:num w:numId="16" w16cid:durableId="1335955243">
    <w:abstractNumId w:val="14"/>
  </w:num>
  <w:num w:numId="17" w16cid:durableId="993294028">
    <w:abstractNumId w:val="9"/>
  </w:num>
  <w:num w:numId="18" w16cid:durableId="1054544702">
    <w:abstractNumId w:val="12"/>
  </w:num>
  <w:num w:numId="19" w16cid:durableId="589236043">
    <w:abstractNumId w:val="4"/>
  </w:num>
  <w:num w:numId="20" w16cid:durableId="1985549480">
    <w:abstractNumId w:val="20"/>
  </w:num>
  <w:num w:numId="21" w16cid:durableId="717778041">
    <w:abstractNumId w:val="16"/>
  </w:num>
  <w:num w:numId="22" w16cid:durableId="91003846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3F1"/>
    <w:rsid w:val="00007AFA"/>
    <w:rsid w:val="00010064"/>
    <w:rsid w:val="00016790"/>
    <w:rsid w:val="00027605"/>
    <w:rsid w:val="00064115"/>
    <w:rsid w:val="00065D0F"/>
    <w:rsid w:val="000749C2"/>
    <w:rsid w:val="00092F15"/>
    <w:rsid w:val="000A516E"/>
    <w:rsid w:val="000B6F1F"/>
    <w:rsid w:val="000D7FB0"/>
    <w:rsid w:val="000E066C"/>
    <w:rsid w:val="000E41B5"/>
    <w:rsid w:val="000E5A55"/>
    <w:rsid w:val="000F4F2D"/>
    <w:rsid w:val="000F6846"/>
    <w:rsid w:val="00103FEF"/>
    <w:rsid w:val="00104A9D"/>
    <w:rsid w:val="00110BC2"/>
    <w:rsid w:val="00117009"/>
    <w:rsid w:val="00132FCD"/>
    <w:rsid w:val="001357D4"/>
    <w:rsid w:val="001407A1"/>
    <w:rsid w:val="0015023D"/>
    <w:rsid w:val="001540B0"/>
    <w:rsid w:val="00165F2E"/>
    <w:rsid w:val="00170CAF"/>
    <w:rsid w:val="00191301"/>
    <w:rsid w:val="001D2661"/>
    <w:rsid w:val="001E06D8"/>
    <w:rsid w:val="001E2AC3"/>
    <w:rsid w:val="001E2C70"/>
    <w:rsid w:val="001E2CF6"/>
    <w:rsid w:val="001F388C"/>
    <w:rsid w:val="00203C52"/>
    <w:rsid w:val="00226091"/>
    <w:rsid w:val="00235D9D"/>
    <w:rsid w:val="00257908"/>
    <w:rsid w:val="002601AB"/>
    <w:rsid w:val="00260349"/>
    <w:rsid w:val="00263A7F"/>
    <w:rsid w:val="002817A2"/>
    <w:rsid w:val="00295B33"/>
    <w:rsid w:val="002C151F"/>
    <w:rsid w:val="002D0F9B"/>
    <w:rsid w:val="002D34AB"/>
    <w:rsid w:val="00301C0F"/>
    <w:rsid w:val="003038D6"/>
    <w:rsid w:val="00305402"/>
    <w:rsid w:val="00305D8E"/>
    <w:rsid w:val="00310DEB"/>
    <w:rsid w:val="00332E39"/>
    <w:rsid w:val="00336B01"/>
    <w:rsid w:val="00340E7B"/>
    <w:rsid w:val="00342B2C"/>
    <w:rsid w:val="0034768B"/>
    <w:rsid w:val="003476C2"/>
    <w:rsid w:val="00370987"/>
    <w:rsid w:val="00371245"/>
    <w:rsid w:val="00396606"/>
    <w:rsid w:val="003A7D27"/>
    <w:rsid w:val="003C6FB4"/>
    <w:rsid w:val="003E03E0"/>
    <w:rsid w:val="003F1444"/>
    <w:rsid w:val="003F2943"/>
    <w:rsid w:val="00403AC5"/>
    <w:rsid w:val="00411AA8"/>
    <w:rsid w:val="004317F3"/>
    <w:rsid w:val="00444E9A"/>
    <w:rsid w:val="00445EF3"/>
    <w:rsid w:val="00447EC9"/>
    <w:rsid w:val="00456186"/>
    <w:rsid w:val="004674ED"/>
    <w:rsid w:val="00491347"/>
    <w:rsid w:val="004A2634"/>
    <w:rsid w:val="004A2EE7"/>
    <w:rsid w:val="004B4BE6"/>
    <w:rsid w:val="004C0B6F"/>
    <w:rsid w:val="004C7DA7"/>
    <w:rsid w:val="004E257B"/>
    <w:rsid w:val="00506DF6"/>
    <w:rsid w:val="00512C9F"/>
    <w:rsid w:val="005160E7"/>
    <w:rsid w:val="005259A2"/>
    <w:rsid w:val="00534E67"/>
    <w:rsid w:val="0054297D"/>
    <w:rsid w:val="005637DF"/>
    <w:rsid w:val="0058064D"/>
    <w:rsid w:val="005826E2"/>
    <w:rsid w:val="00596B0B"/>
    <w:rsid w:val="005A76B3"/>
    <w:rsid w:val="005D402E"/>
    <w:rsid w:val="005D7A86"/>
    <w:rsid w:val="005E1F1B"/>
    <w:rsid w:val="005E2303"/>
    <w:rsid w:val="00603924"/>
    <w:rsid w:val="006277C8"/>
    <w:rsid w:val="006307B9"/>
    <w:rsid w:val="00660A89"/>
    <w:rsid w:val="00671738"/>
    <w:rsid w:val="00674BDF"/>
    <w:rsid w:val="006A36A1"/>
    <w:rsid w:val="006B533F"/>
    <w:rsid w:val="006B554E"/>
    <w:rsid w:val="006C5304"/>
    <w:rsid w:val="006D03F1"/>
    <w:rsid w:val="006D53FB"/>
    <w:rsid w:val="006E10E1"/>
    <w:rsid w:val="00716B98"/>
    <w:rsid w:val="00726F0B"/>
    <w:rsid w:val="00752F8F"/>
    <w:rsid w:val="00762874"/>
    <w:rsid w:val="00763A7D"/>
    <w:rsid w:val="007744D0"/>
    <w:rsid w:val="00776302"/>
    <w:rsid w:val="00784C23"/>
    <w:rsid w:val="00795D91"/>
    <w:rsid w:val="007B39A1"/>
    <w:rsid w:val="007D3A67"/>
    <w:rsid w:val="007E15BC"/>
    <w:rsid w:val="007F2090"/>
    <w:rsid w:val="007F28DC"/>
    <w:rsid w:val="007F4255"/>
    <w:rsid w:val="00812605"/>
    <w:rsid w:val="008300ED"/>
    <w:rsid w:val="0083059C"/>
    <w:rsid w:val="0083087D"/>
    <w:rsid w:val="008311CE"/>
    <w:rsid w:val="008312F6"/>
    <w:rsid w:val="008320AA"/>
    <w:rsid w:val="008321F8"/>
    <w:rsid w:val="00841923"/>
    <w:rsid w:val="00853BE3"/>
    <w:rsid w:val="00856417"/>
    <w:rsid w:val="00862EC9"/>
    <w:rsid w:val="0086691C"/>
    <w:rsid w:val="008831CE"/>
    <w:rsid w:val="00890673"/>
    <w:rsid w:val="00891B81"/>
    <w:rsid w:val="00894F8B"/>
    <w:rsid w:val="008B1CD2"/>
    <w:rsid w:val="008C0764"/>
    <w:rsid w:val="008E5BF1"/>
    <w:rsid w:val="008F2BFB"/>
    <w:rsid w:val="009107BB"/>
    <w:rsid w:val="00917098"/>
    <w:rsid w:val="0092352B"/>
    <w:rsid w:val="009408A0"/>
    <w:rsid w:val="00955338"/>
    <w:rsid w:val="0097455B"/>
    <w:rsid w:val="00980DC1"/>
    <w:rsid w:val="00984D2F"/>
    <w:rsid w:val="009B1B7E"/>
    <w:rsid w:val="009B6C1B"/>
    <w:rsid w:val="009C620E"/>
    <w:rsid w:val="009D45A5"/>
    <w:rsid w:val="009D751F"/>
    <w:rsid w:val="009F1E8A"/>
    <w:rsid w:val="00A17E14"/>
    <w:rsid w:val="00A2654B"/>
    <w:rsid w:val="00A426E5"/>
    <w:rsid w:val="00A61E18"/>
    <w:rsid w:val="00A7034E"/>
    <w:rsid w:val="00A83556"/>
    <w:rsid w:val="00A86C98"/>
    <w:rsid w:val="00AA1650"/>
    <w:rsid w:val="00AB3ECD"/>
    <w:rsid w:val="00AB5CF6"/>
    <w:rsid w:val="00AC4954"/>
    <w:rsid w:val="00B0095B"/>
    <w:rsid w:val="00B17273"/>
    <w:rsid w:val="00B46D3D"/>
    <w:rsid w:val="00B5161F"/>
    <w:rsid w:val="00B61CF9"/>
    <w:rsid w:val="00B62C0F"/>
    <w:rsid w:val="00B63B8B"/>
    <w:rsid w:val="00B649E3"/>
    <w:rsid w:val="00B74983"/>
    <w:rsid w:val="00B82C7B"/>
    <w:rsid w:val="00B922FF"/>
    <w:rsid w:val="00B968A6"/>
    <w:rsid w:val="00BB1462"/>
    <w:rsid w:val="00BB37A3"/>
    <w:rsid w:val="00BE4221"/>
    <w:rsid w:val="00BF1189"/>
    <w:rsid w:val="00BF595C"/>
    <w:rsid w:val="00C45C64"/>
    <w:rsid w:val="00C47A53"/>
    <w:rsid w:val="00C878E0"/>
    <w:rsid w:val="00C9459A"/>
    <w:rsid w:val="00CB35EC"/>
    <w:rsid w:val="00CB7048"/>
    <w:rsid w:val="00CB7A23"/>
    <w:rsid w:val="00CC25C8"/>
    <w:rsid w:val="00CD5D9E"/>
    <w:rsid w:val="00D03D17"/>
    <w:rsid w:val="00D2014F"/>
    <w:rsid w:val="00D20A15"/>
    <w:rsid w:val="00D20B28"/>
    <w:rsid w:val="00D341EF"/>
    <w:rsid w:val="00D372EA"/>
    <w:rsid w:val="00D425FF"/>
    <w:rsid w:val="00D63E04"/>
    <w:rsid w:val="00D90D42"/>
    <w:rsid w:val="00DB422E"/>
    <w:rsid w:val="00DC755C"/>
    <w:rsid w:val="00DF607E"/>
    <w:rsid w:val="00E22583"/>
    <w:rsid w:val="00E342E8"/>
    <w:rsid w:val="00E83629"/>
    <w:rsid w:val="00E90C23"/>
    <w:rsid w:val="00E925C2"/>
    <w:rsid w:val="00EA348F"/>
    <w:rsid w:val="00EA7364"/>
    <w:rsid w:val="00EA7814"/>
    <w:rsid w:val="00EB576A"/>
    <w:rsid w:val="00EE058F"/>
    <w:rsid w:val="00EE151B"/>
    <w:rsid w:val="00EE35AA"/>
    <w:rsid w:val="00F06C1C"/>
    <w:rsid w:val="00F11E9C"/>
    <w:rsid w:val="00F14BF8"/>
    <w:rsid w:val="00F43001"/>
    <w:rsid w:val="00F43821"/>
    <w:rsid w:val="00F63F48"/>
    <w:rsid w:val="00F917A1"/>
    <w:rsid w:val="00F92EA4"/>
    <w:rsid w:val="00F95348"/>
    <w:rsid w:val="00FA5D9C"/>
    <w:rsid w:val="00FB2C17"/>
    <w:rsid w:val="00FB7B37"/>
    <w:rsid w:val="00FC455B"/>
    <w:rsid w:val="00FC6F85"/>
    <w:rsid w:val="00FE4715"/>
    <w:rsid w:val="00FF4F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61CFB"/>
  <w15:chartTrackingRefBased/>
  <w15:docId w15:val="{94A2F759-F50B-499A-B087-7F7AD1866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EC9"/>
    <w:pPr>
      <w:spacing w:after="200" w:line="276" w:lineRule="auto"/>
    </w:pPr>
    <w:rPr>
      <w:rFonts w:ascii="Calibri" w:eastAsia="Calibri" w:hAnsi="Calibri" w:cs="Times New Roman"/>
      <w:lang w:val="lt-LT"/>
    </w:rPr>
  </w:style>
  <w:style w:type="paragraph" w:styleId="Heading1">
    <w:name w:val="heading 1"/>
    <w:basedOn w:val="Normal"/>
    <w:next w:val="Normal"/>
    <w:link w:val="Heading1Char"/>
    <w:qFormat/>
    <w:rsid w:val="00FC455B"/>
    <w:pPr>
      <w:keepNext/>
      <w:spacing w:after="0" w:line="240" w:lineRule="auto"/>
      <w:jc w:val="center"/>
      <w:outlineLvl w:val="0"/>
    </w:pPr>
    <w:rPr>
      <w:rFonts w:ascii="Times New Roman" w:eastAsia="Times New Roman" w:hAnsi="Times New Roman"/>
      <w:b/>
      <w:bCs/>
      <w:sz w:val="24"/>
      <w:szCs w:val="20"/>
    </w:rPr>
  </w:style>
  <w:style w:type="paragraph" w:styleId="Heading2">
    <w:name w:val="heading 2"/>
    <w:basedOn w:val="Normal"/>
    <w:next w:val="Normal"/>
    <w:link w:val="Heading2Char"/>
    <w:semiHidden/>
    <w:unhideWhenUsed/>
    <w:qFormat/>
    <w:rsid w:val="00D20B28"/>
    <w:pPr>
      <w:keepNext/>
      <w:suppressAutoHyphens/>
      <w:spacing w:before="240" w:after="60" w:line="240" w:lineRule="auto"/>
      <w:outlineLvl w:val="1"/>
    </w:pPr>
    <w:rPr>
      <w:rFonts w:ascii="Cambria" w:eastAsia="Times New Roman" w:hAnsi="Cambria"/>
      <w:b/>
      <w:bCs/>
      <w:i/>
      <w:iCs/>
      <w:sz w:val="28"/>
      <w:szCs w:val="28"/>
      <w:lang w:eastAsia="ar-SA"/>
    </w:rPr>
  </w:style>
  <w:style w:type="paragraph" w:styleId="Heading3">
    <w:name w:val="heading 3"/>
    <w:basedOn w:val="Normal"/>
    <w:next w:val="Normal"/>
    <w:link w:val="Heading3Char"/>
    <w:qFormat/>
    <w:rsid w:val="00D20B28"/>
    <w:pPr>
      <w:keepNext/>
      <w:suppressAutoHyphens/>
      <w:spacing w:before="240" w:after="60" w:line="240" w:lineRule="auto"/>
      <w:outlineLvl w:val="2"/>
    </w:pPr>
    <w:rPr>
      <w:rFonts w:ascii="Cambria" w:eastAsia="Times New Roman" w:hAnsi="Cambria"/>
      <w:b/>
      <w:bCs/>
      <w:sz w:val="26"/>
      <w:szCs w:val="2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455B"/>
    <w:rPr>
      <w:rFonts w:ascii="Times New Roman" w:eastAsia="Times New Roman" w:hAnsi="Times New Roman" w:cs="Times New Roman"/>
      <w:b/>
      <w:bCs/>
      <w:sz w:val="24"/>
      <w:szCs w:val="20"/>
      <w:lang w:val="lt-LT"/>
    </w:rPr>
  </w:style>
  <w:style w:type="character" w:customStyle="1" w:styleId="Heading2Char">
    <w:name w:val="Heading 2 Char"/>
    <w:basedOn w:val="DefaultParagraphFont"/>
    <w:link w:val="Heading2"/>
    <w:semiHidden/>
    <w:rsid w:val="00D20B28"/>
    <w:rPr>
      <w:rFonts w:ascii="Cambria" w:eastAsia="Times New Roman" w:hAnsi="Cambria" w:cs="Times New Roman"/>
      <w:b/>
      <w:bCs/>
      <w:i/>
      <w:iCs/>
      <w:sz w:val="28"/>
      <w:szCs w:val="28"/>
      <w:lang w:val="lt-LT" w:eastAsia="ar-SA"/>
    </w:rPr>
  </w:style>
  <w:style w:type="character" w:customStyle="1" w:styleId="Heading3Char">
    <w:name w:val="Heading 3 Char"/>
    <w:basedOn w:val="DefaultParagraphFont"/>
    <w:link w:val="Heading3"/>
    <w:rsid w:val="00D20B28"/>
    <w:rPr>
      <w:rFonts w:ascii="Cambria" w:eastAsia="Times New Roman" w:hAnsi="Cambria" w:cs="Times New Roman"/>
      <w:b/>
      <w:bCs/>
      <w:sz w:val="26"/>
      <w:szCs w:val="26"/>
      <w:lang w:val="lt-LT" w:eastAsia="ar-SA"/>
    </w:rPr>
  </w:style>
  <w:style w:type="paragraph" w:styleId="Header">
    <w:name w:val="header"/>
    <w:basedOn w:val="Normal"/>
    <w:link w:val="HeaderChar"/>
    <w:unhideWhenUsed/>
    <w:rsid w:val="006D03F1"/>
    <w:pPr>
      <w:tabs>
        <w:tab w:val="center" w:pos="4320"/>
        <w:tab w:val="right" w:pos="8640"/>
      </w:tabs>
    </w:pPr>
    <w:rPr>
      <w:lang w:val="x-none"/>
    </w:rPr>
  </w:style>
  <w:style w:type="character" w:customStyle="1" w:styleId="HeaderChar">
    <w:name w:val="Header Char"/>
    <w:basedOn w:val="DefaultParagraphFont"/>
    <w:link w:val="Header"/>
    <w:rsid w:val="006D03F1"/>
    <w:rPr>
      <w:rFonts w:ascii="Calibri" w:eastAsia="Calibri" w:hAnsi="Calibri" w:cs="Times New Roman"/>
      <w:lang w:val="x-none"/>
    </w:rPr>
  </w:style>
  <w:style w:type="paragraph" w:styleId="Footer">
    <w:name w:val="footer"/>
    <w:basedOn w:val="Normal"/>
    <w:link w:val="FooterChar"/>
    <w:unhideWhenUsed/>
    <w:rsid w:val="006D03F1"/>
    <w:pPr>
      <w:widowControl w:val="0"/>
      <w:tabs>
        <w:tab w:val="center" w:pos="4513"/>
        <w:tab w:val="right" w:pos="9026"/>
      </w:tabs>
      <w:autoSpaceDE w:val="0"/>
      <w:autoSpaceDN w:val="0"/>
      <w:adjustRightInd w:val="0"/>
      <w:spacing w:after="0" w:line="240" w:lineRule="auto"/>
      <w:ind w:firstLine="720"/>
    </w:pPr>
    <w:rPr>
      <w:rFonts w:ascii="Arial" w:eastAsia="Times New Roman" w:hAnsi="Arial"/>
      <w:sz w:val="20"/>
      <w:szCs w:val="24"/>
      <w:lang w:val="x-none" w:eastAsia="x-none"/>
    </w:rPr>
  </w:style>
  <w:style w:type="character" w:customStyle="1" w:styleId="FooterChar">
    <w:name w:val="Footer Char"/>
    <w:basedOn w:val="DefaultParagraphFont"/>
    <w:link w:val="Footer"/>
    <w:rsid w:val="006D03F1"/>
    <w:rPr>
      <w:rFonts w:ascii="Arial" w:eastAsia="Times New Roman" w:hAnsi="Arial" w:cs="Times New Roman"/>
      <w:sz w:val="20"/>
      <w:szCs w:val="24"/>
      <w:lang w:val="x-none" w:eastAsia="x-none"/>
    </w:rPr>
  </w:style>
  <w:style w:type="character" w:styleId="Hyperlink">
    <w:name w:val="Hyperlink"/>
    <w:rsid w:val="006D03F1"/>
    <w:rPr>
      <w:strike w:val="0"/>
      <w:dstrike w:val="0"/>
      <w:color w:val="325883"/>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60A89"/>
    <w:pPr>
      <w:ind w:left="720"/>
      <w:contextualSpacing/>
    </w:pPr>
  </w:style>
  <w:style w:type="paragraph" w:styleId="BalloonText">
    <w:name w:val="Balloon Text"/>
    <w:basedOn w:val="Normal"/>
    <w:link w:val="BalloonTextChar"/>
    <w:semiHidden/>
    <w:unhideWhenUsed/>
    <w:rsid w:val="000E06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0E066C"/>
    <w:rPr>
      <w:rFonts w:ascii="Segoe UI" w:eastAsia="Calibri" w:hAnsi="Segoe UI" w:cs="Segoe UI"/>
      <w:sz w:val="18"/>
      <w:szCs w:val="18"/>
      <w:lang w:val="lt-LT"/>
    </w:rPr>
  </w:style>
  <w:style w:type="character" w:styleId="Strong">
    <w:name w:val="Strong"/>
    <w:qFormat/>
    <w:rsid w:val="00D20B28"/>
    <w:rPr>
      <w:b/>
      <w:bCs/>
    </w:rPr>
  </w:style>
  <w:style w:type="character" w:customStyle="1" w:styleId="arial101">
    <w:name w:val="arial101"/>
    <w:rsid w:val="00D20B28"/>
    <w:rPr>
      <w:rFonts w:ascii="Arial" w:hAnsi="Arial" w:cs="Arial"/>
      <w:sz w:val="20"/>
      <w:szCs w:val="20"/>
    </w:rPr>
  </w:style>
  <w:style w:type="paragraph" w:customStyle="1" w:styleId="Brdtekstpflgende">
    <w:name w:val="Brødtekst påfølgende"/>
    <w:basedOn w:val="BodyText"/>
    <w:rsid w:val="00D20B28"/>
    <w:pPr>
      <w:spacing w:before="60" w:after="60"/>
    </w:pPr>
    <w:rPr>
      <w:szCs w:val="20"/>
      <w:lang w:val="nb-NO" w:eastAsia="en-US"/>
    </w:rPr>
  </w:style>
  <w:style w:type="paragraph" w:styleId="BodyText">
    <w:name w:val="Body Text"/>
    <w:aliases w:val="body indent,ändrad,Body single,EHPT,Body Text2"/>
    <w:basedOn w:val="Normal"/>
    <w:link w:val="BodyTextChar"/>
    <w:rsid w:val="00D20B28"/>
    <w:pPr>
      <w:spacing w:after="120" w:line="240" w:lineRule="auto"/>
    </w:pPr>
    <w:rPr>
      <w:rFonts w:ascii="Times New Roman" w:eastAsia="Times New Roman" w:hAnsi="Times New Roman"/>
      <w:sz w:val="24"/>
      <w:szCs w:val="24"/>
      <w:lang w:eastAsia="lt-LT"/>
    </w:rPr>
  </w:style>
  <w:style w:type="character" w:customStyle="1" w:styleId="BodyTextChar">
    <w:name w:val="Body Text Char"/>
    <w:aliases w:val="body indent Char,ändrad Char,Body single Char,EHPT Char,Body Text2 Char"/>
    <w:basedOn w:val="DefaultParagraphFont"/>
    <w:link w:val="BodyText"/>
    <w:rsid w:val="00D20B28"/>
    <w:rPr>
      <w:rFonts w:ascii="Times New Roman" w:eastAsia="Times New Roman" w:hAnsi="Times New Roman" w:cs="Times New Roman"/>
      <w:sz w:val="24"/>
      <w:szCs w:val="24"/>
      <w:lang w:val="lt-LT" w:eastAsia="lt-LT"/>
    </w:rPr>
  </w:style>
  <w:style w:type="character" w:customStyle="1" w:styleId="lineitems1">
    <w:name w:val="lineitems1"/>
    <w:rsid w:val="00D20B28"/>
    <w:rPr>
      <w:sz w:val="17"/>
      <w:szCs w:val="17"/>
    </w:rPr>
  </w:style>
  <w:style w:type="character" w:styleId="HTMLTypewriter">
    <w:name w:val="HTML Typewriter"/>
    <w:rsid w:val="00D20B28"/>
    <w:rPr>
      <w:rFonts w:ascii="Courier New" w:eastAsia="Courier New" w:hAnsi="Courier New" w:cs="Courier New"/>
      <w:sz w:val="20"/>
      <w:szCs w:val="20"/>
    </w:rPr>
  </w:style>
  <w:style w:type="character" w:customStyle="1" w:styleId="CommentTextChar">
    <w:name w:val="Comment Text Char"/>
    <w:basedOn w:val="DefaultParagraphFont"/>
    <w:link w:val="CommentText"/>
    <w:uiPriority w:val="99"/>
    <w:semiHidden/>
    <w:rsid w:val="00D20B28"/>
    <w:rPr>
      <w:rFonts w:ascii="Times New Roman" w:eastAsia="Times New Roman" w:hAnsi="Times New Roman" w:cs="Times New Roman"/>
      <w:sz w:val="20"/>
      <w:szCs w:val="20"/>
      <w:lang w:eastAsia="ar-SA"/>
    </w:rPr>
  </w:style>
  <w:style w:type="paragraph" w:styleId="CommentText">
    <w:name w:val="annotation text"/>
    <w:basedOn w:val="Normal"/>
    <w:link w:val="CommentTextChar"/>
    <w:uiPriority w:val="99"/>
    <w:semiHidden/>
    <w:rsid w:val="00D20B28"/>
    <w:pPr>
      <w:suppressAutoHyphens/>
      <w:spacing w:after="0" w:line="240" w:lineRule="auto"/>
    </w:pPr>
    <w:rPr>
      <w:rFonts w:ascii="Times New Roman" w:eastAsia="Times New Roman" w:hAnsi="Times New Roman"/>
      <w:sz w:val="20"/>
      <w:szCs w:val="20"/>
      <w:lang w:val="en-US" w:eastAsia="ar-SA"/>
    </w:rPr>
  </w:style>
  <w:style w:type="character" w:customStyle="1" w:styleId="CommentTextChar1">
    <w:name w:val="Comment Text Char1"/>
    <w:basedOn w:val="DefaultParagraphFont"/>
    <w:uiPriority w:val="99"/>
    <w:semiHidden/>
    <w:rsid w:val="00D20B28"/>
    <w:rPr>
      <w:rFonts w:ascii="Calibri" w:eastAsia="Calibri" w:hAnsi="Calibri" w:cs="Times New Roman"/>
      <w:sz w:val="20"/>
      <w:szCs w:val="20"/>
      <w:lang w:val="lt-LT"/>
    </w:rPr>
  </w:style>
  <w:style w:type="character" w:customStyle="1" w:styleId="CommentSubjectChar">
    <w:name w:val="Comment Subject Char"/>
    <w:basedOn w:val="CommentTextChar"/>
    <w:link w:val="CommentSubject"/>
    <w:semiHidden/>
    <w:rsid w:val="00D20B28"/>
    <w:rPr>
      <w:rFonts w:ascii="Times New Roman" w:eastAsia="Times New Roman" w:hAnsi="Times New Roman" w:cs="Times New Roman"/>
      <w:b/>
      <w:bCs/>
      <w:sz w:val="20"/>
      <w:szCs w:val="20"/>
      <w:lang w:eastAsia="ar-SA"/>
    </w:rPr>
  </w:style>
  <w:style w:type="paragraph" w:styleId="CommentSubject">
    <w:name w:val="annotation subject"/>
    <w:basedOn w:val="CommentText"/>
    <w:next w:val="CommentText"/>
    <w:link w:val="CommentSubjectChar"/>
    <w:semiHidden/>
    <w:rsid w:val="00D20B28"/>
    <w:rPr>
      <w:b/>
      <w:bCs/>
    </w:rPr>
  </w:style>
  <w:style w:type="character" w:customStyle="1" w:styleId="CommentSubjectChar1">
    <w:name w:val="Comment Subject Char1"/>
    <w:basedOn w:val="CommentTextChar1"/>
    <w:uiPriority w:val="99"/>
    <w:semiHidden/>
    <w:rsid w:val="00D20B28"/>
    <w:rPr>
      <w:rFonts w:ascii="Calibri" w:eastAsia="Calibri" w:hAnsi="Calibri" w:cs="Times New Roman"/>
      <w:b/>
      <w:bCs/>
      <w:sz w:val="20"/>
      <w:szCs w:val="20"/>
      <w:lang w:val="lt-LT"/>
    </w:rPr>
  </w:style>
  <w:style w:type="character" w:customStyle="1" w:styleId="DocumentMapChar">
    <w:name w:val="Document Map Char"/>
    <w:basedOn w:val="DefaultParagraphFont"/>
    <w:link w:val="DocumentMap"/>
    <w:semiHidden/>
    <w:rsid w:val="00D20B28"/>
    <w:rPr>
      <w:rFonts w:ascii="Tahoma" w:eastAsia="Times New Roman" w:hAnsi="Tahoma" w:cs="Tahoma"/>
      <w:sz w:val="20"/>
      <w:szCs w:val="20"/>
      <w:shd w:val="clear" w:color="auto" w:fill="000080"/>
      <w:lang w:eastAsia="ar-SA"/>
    </w:rPr>
  </w:style>
  <w:style w:type="paragraph" w:styleId="DocumentMap">
    <w:name w:val="Document Map"/>
    <w:basedOn w:val="Normal"/>
    <w:link w:val="DocumentMapChar"/>
    <w:semiHidden/>
    <w:rsid w:val="00D20B28"/>
    <w:pPr>
      <w:shd w:val="clear" w:color="auto" w:fill="000080"/>
      <w:suppressAutoHyphens/>
      <w:spacing w:after="0" w:line="240" w:lineRule="auto"/>
    </w:pPr>
    <w:rPr>
      <w:rFonts w:ascii="Tahoma" w:eastAsia="Times New Roman" w:hAnsi="Tahoma" w:cs="Tahoma"/>
      <w:sz w:val="20"/>
      <w:szCs w:val="20"/>
      <w:lang w:val="en-US" w:eastAsia="ar-SA"/>
    </w:rPr>
  </w:style>
  <w:style w:type="character" w:customStyle="1" w:styleId="DocumentMapChar1">
    <w:name w:val="Document Map Char1"/>
    <w:basedOn w:val="DefaultParagraphFont"/>
    <w:uiPriority w:val="99"/>
    <w:semiHidden/>
    <w:rsid w:val="00D20B28"/>
    <w:rPr>
      <w:rFonts w:ascii="Segoe UI" w:eastAsia="Calibri" w:hAnsi="Segoe UI" w:cs="Segoe UI"/>
      <w:sz w:val="16"/>
      <w:szCs w:val="16"/>
      <w:lang w:val="lt-LT"/>
    </w:rPr>
  </w:style>
  <w:style w:type="paragraph" w:styleId="Title">
    <w:name w:val="Title"/>
    <w:basedOn w:val="Normal"/>
    <w:link w:val="TitleChar"/>
    <w:qFormat/>
    <w:rsid w:val="00D20B28"/>
    <w:pPr>
      <w:spacing w:after="0" w:line="240" w:lineRule="auto"/>
      <w:jc w:val="center"/>
    </w:pPr>
    <w:rPr>
      <w:rFonts w:ascii="Times New Roman" w:eastAsia="Times New Roman" w:hAnsi="Times New Roman"/>
      <w:b/>
      <w:bCs/>
      <w:sz w:val="24"/>
      <w:szCs w:val="24"/>
      <w:lang w:val="x-none" w:eastAsia="x-none"/>
    </w:rPr>
  </w:style>
  <w:style w:type="character" w:customStyle="1" w:styleId="TitleChar">
    <w:name w:val="Title Char"/>
    <w:basedOn w:val="DefaultParagraphFont"/>
    <w:link w:val="Title"/>
    <w:rsid w:val="00D20B28"/>
    <w:rPr>
      <w:rFonts w:ascii="Times New Roman" w:eastAsia="Times New Roman" w:hAnsi="Times New Roman" w:cs="Times New Roman"/>
      <w:b/>
      <w:bCs/>
      <w:sz w:val="24"/>
      <w:szCs w:val="24"/>
      <w:lang w:val="x-none" w:eastAsia="x-none"/>
    </w:rPr>
  </w:style>
  <w:style w:type="paragraph" w:styleId="PlainText">
    <w:name w:val="Plain Text"/>
    <w:basedOn w:val="Normal"/>
    <w:link w:val="PlainTextChar"/>
    <w:uiPriority w:val="99"/>
    <w:unhideWhenUsed/>
    <w:rsid w:val="00D20B28"/>
    <w:pPr>
      <w:spacing w:after="0" w:line="240" w:lineRule="auto"/>
    </w:pPr>
    <w:rPr>
      <w:rFonts w:ascii="Consolas" w:hAnsi="Consolas"/>
      <w:sz w:val="21"/>
      <w:szCs w:val="21"/>
      <w:lang w:val="x-none" w:eastAsia="x-none"/>
    </w:rPr>
  </w:style>
  <w:style w:type="character" w:customStyle="1" w:styleId="PlainTextChar">
    <w:name w:val="Plain Text Char"/>
    <w:basedOn w:val="DefaultParagraphFont"/>
    <w:link w:val="PlainText"/>
    <w:uiPriority w:val="99"/>
    <w:rsid w:val="00D20B28"/>
    <w:rPr>
      <w:rFonts w:ascii="Consolas" w:eastAsia="Calibri" w:hAnsi="Consolas" w:cs="Times New Roman"/>
      <w:sz w:val="21"/>
      <w:szCs w:val="21"/>
      <w:lang w:val="x-none" w:eastAsia="x-none"/>
    </w:rPr>
  </w:style>
  <w:style w:type="character" w:styleId="Emphasis">
    <w:name w:val="Emphasis"/>
    <w:qFormat/>
    <w:rsid w:val="00D20B28"/>
    <w:rPr>
      <w:rFonts w:cs="Times New Roman"/>
      <w:i/>
    </w:rPr>
  </w:style>
  <w:style w:type="paragraph" w:customStyle="1" w:styleId="Lentelsturinys">
    <w:name w:val="Lentelės turinys"/>
    <w:basedOn w:val="Normal"/>
    <w:rsid w:val="00D20B28"/>
    <w:pPr>
      <w:widowControl w:val="0"/>
      <w:suppressLineNumbers/>
      <w:suppressAutoHyphens/>
      <w:spacing w:after="0" w:line="240" w:lineRule="auto"/>
    </w:pPr>
    <w:rPr>
      <w:rFonts w:ascii="Times New Roman" w:eastAsia="WenQuanYi Micro Hei" w:hAnsi="Times New Roman" w:cs="Lohit Hindi"/>
      <w:kern w:val="1"/>
      <w:sz w:val="24"/>
      <w:szCs w:val="24"/>
      <w:lang w:eastAsia="hi-IN" w:bidi="hi-IN"/>
    </w:rPr>
  </w:style>
  <w:style w:type="paragraph" w:customStyle="1" w:styleId="lentelestekstas">
    <w:name w:val="lenteles_tekstas"/>
    <w:basedOn w:val="Normal"/>
    <w:qFormat/>
    <w:rsid w:val="00D20B28"/>
    <w:pPr>
      <w:spacing w:after="0" w:line="240" w:lineRule="auto"/>
    </w:pPr>
    <w:rPr>
      <w:rFonts w:ascii="Times New Roman" w:hAnsi="Times New Roman"/>
      <w:sz w:val="20"/>
      <w:szCs w:val="20"/>
      <w:lang w:eastAsia="lt-LT"/>
    </w:rPr>
  </w:style>
  <w:style w:type="character" w:customStyle="1" w:styleId="apple-style-span">
    <w:name w:val="apple-style-span"/>
    <w:basedOn w:val="DefaultParagraphFont"/>
    <w:rsid w:val="00D20B28"/>
  </w:style>
  <w:style w:type="paragraph" w:styleId="NormalWeb">
    <w:name w:val="Normal (Web)"/>
    <w:basedOn w:val="Normal"/>
    <w:rsid w:val="00D20B28"/>
    <w:pPr>
      <w:spacing w:before="100" w:beforeAutospacing="1" w:after="120" w:line="240" w:lineRule="auto"/>
    </w:pPr>
    <w:rPr>
      <w:rFonts w:ascii="Times New Roman" w:eastAsia="Times New Roman" w:hAnsi="Times New Roman"/>
      <w:sz w:val="24"/>
      <w:szCs w:val="24"/>
      <w:lang w:val="en-US"/>
    </w:rPr>
  </w:style>
  <w:style w:type="character" w:styleId="PageNumber">
    <w:name w:val="page number"/>
    <w:basedOn w:val="DefaultParagraphFont"/>
    <w:rsid w:val="00D20B28"/>
  </w:style>
  <w:style w:type="character" w:customStyle="1" w:styleId="TableChar">
    <w:name w:val="Table Char"/>
    <w:link w:val="Table"/>
    <w:qFormat/>
    <w:locked/>
    <w:rsid w:val="00D20B28"/>
    <w:rPr>
      <w:rFonts w:cs="Calibri"/>
    </w:rPr>
  </w:style>
  <w:style w:type="paragraph" w:customStyle="1" w:styleId="Table">
    <w:name w:val="Table"/>
    <w:basedOn w:val="Normal"/>
    <w:link w:val="TableChar"/>
    <w:qFormat/>
    <w:rsid w:val="00D20B28"/>
    <w:pPr>
      <w:spacing w:after="0" w:line="240" w:lineRule="auto"/>
    </w:pPr>
    <w:rPr>
      <w:rFonts w:asciiTheme="minorHAnsi" w:eastAsiaTheme="minorHAnsi" w:hAnsiTheme="minorHAnsi" w:cs="Calibri"/>
      <w:lang w:val="en-US"/>
    </w:rPr>
  </w:style>
  <w:style w:type="paragraph" w:customStyle="1" w:styleId="Default">
    <w:name w:val="Default"/>
    <w:qFormat/>
    <w:rsid w:val="00D20B28"/>
    <w:pPr>
      <w:autoSpaceDE w:val="0"/>
      <w:autoSpaceDN w:val="0"/>
      <w:adjustRightInd w:val="0"/>
      <w:spacing w:after="0" w:line="240" w:lineRule="auto"/>
    </w:pPr>
    <w:rPr>
      <w:rFonts w:ascii="Museo Sans For Dell 300" w:eastAsia="Calibri" w:hAnsi="Museo Sans For Dell 300" w:cs="Museo Sans For Dell 300"/>
      <w:color w:val="000000"/>
      <w:sz w:val="24"/>
      <w:szCs w:val="24"/>
    </w:rPr>
  </w:style>
  <w:style w:type="character" w:customStyle="1" w:styleId="itemname1">
    <w:name w:val="itemname1"/>
    <w:rsid w:val="00D20B28"/>
    <w:rPr>
      <w:rFonts w:ascii="Arial" w:hAnsi="Arial" w:cs="Arial" w:hint="default"/>
      <w:b/>
      <w:bCs/>
      <w:color w:val="004276"/>
      <w:sz w:val="17"/>
      <w:szCs w:val="17"/>
    </w:rPr>
  </w:style>
  <w:style w:type="character" w:customStyle="1" w:styleId="st1">
    <w:name w:val="st1"/>
    <w:rsid w:val="00D20B28"/>
  </w:style>
  <w:style w:type="character" w:customStyle="1" w:styleId="paaiskinimas">
    <w:name w:val="paaiskinimas"/>
    <w:rsid w:val="00D20B28"/>
    <w:rPr>
      <w:u w:val="single"/>
    </w:rPr>
  </w:style>
  <w:style w:type="paragraph" w:styleId="FootnoteText">
    <w:name w:val="footnote text"/>
    <w:basedOn w:val="Normal"/>
    <w:link w:val="FootnoteTextChar"/>
    <w:rsid w:val="00D20B28"/>
    <w:pPr>
      <w:suppressAutoHyphens/>
      <w:spacing w:after="0" w:line="240" w:lineRule="auto"/>
    </w:pPr>
    <w:rPr>
      <w:rFonts w:ascii="Times New Roman" w:eastAsia="Times New Roman" w:hAnsi="Times New Roman"/>
      <w:sz w:val="20"/>
      <w:szCs w:val="20"/>
      <w:lang w:eastAsia="ar-SA"/>
    </w:rPr>
  </w:style>
  <w:style w:type="character" w:customStyle="1" w:styleId="FootnoteTextChar">
    <w:name w:val="Footnote Text Char"/>
    <w:basedOn w:val="DefaultParagraphFont"/>
    <w:link w:val="FootnoteText"/>
    <w:rsid w:val="00D20B28"/>
    <w:rPr>
      <w:rFonts w:ascii="Times New Roman" w:eastAsia="Times New Roman" w:hAnsi="Times New Roman" w:cs="Times New Roman"/>
      <w:sz w:val="20"/>
      <w:szCs w:val="20"/>
      <w:lang w:val="lt-LT" w:eastAsia="ar-SA"/>
    </w:rPr>
  </w:style>
  <w:style w:type="character" w:customStyle="1" w:styleId="content">
    <w:name w:val="content"/>
    <w:rsid w:val="00D20B28"/>
    <w:rPr>
      <w:rFonts w:cs="Times New Roman"/>
    </w:rPr>
  </w:style>
  <w:style w:type="paragraph" w:customStyle="1" w:styleId="Numeracija">
    <w:name w:val="_Numeracija"/>
    <w:basedOn w:val="Normal"/>
    <w:link w:val="NumeracijaChar"/>
    <w:qFormat/>
    <w:rsid w:val="00D20B28"/>
    <w:pPr>
      <w:numPr>
        <w:numId w:val="1"/>
      </w:numPr>
      <w:spacing w:before="60" w:after="60"/>
      <w:jc w:val="both"/>
    </w:pPr>
    <w:rPr>
      <w:rFonts w:ascii="Times New Roman" w:eastAsia="Times New Roman" w:hAnsi="Times New Roman"/>
      <w:color w:val="000000"/>
      <w:lang w:eastAsia="lt-LT"/>
    </w:rPr>
  </w:style>
  <w:style w:type="character" w:customStyle="1" w:styleId="NumeracijaChar">
    <w:name w:val="_Numeracija Char"/>
    <w:link w:val="Numeracija"/>
    <w:rsid w:val="00D20B28"/>
    <w:rPr>
      <w:rFonts w:ascii="Times New Roman" w:eastAsia="Times New Roman" w:hAnsi="Times New Roman" w:cs="Times New Roman"/>
      <w:color w:val="000000"/>
      <w:lang w:val="lt-LT" w:eastAsia="lt-LT"/>
    </w:rPr>
  </w:style>
  <w:style w:type="character" w:customStyle="1" w:styleId="toggle5">
    <w:name w:val="toggle5"/>
    <w:basedOn w:val="DefaultParagraphFont"/>
    <w:rsid w:val="00D20B28"/>
    <w:rPr>
      <w:b/>
      <w:bCs/>
    </w:rPr>
  </w:style>
  <w:style w:type="character" w:customStyle="1" w:styleId="shortspec5">
    <w:name w:val="shortspec5"/>
    <w:basedOn w:val="DefaultParagraphFont"/>
    <w:rsid w:val="00D20B28"/>
  </w:style>
  <w:style w:type="character" w:styleId="CommentReference">
    <w:name w:val="annotation reference"/>
    <w:basedOn w:val="DefaultParagraphFont"/>
    <w:uiPriority w:val="99"/>
    <w:semiHidden/>
    <w:unhideWhenUsed/>
    <w:rsid w:val="00C45C64"/>
    <w:rPr>
      <w:sz w:val="16"/>
      <w:szCs w:val="16"/>
    </w:rPr>
  </w:style>
  <w:style w:type="paragraph" w:styleId="NoSpacing">
    <w:name w:val="No Spacing"/>
    <w:basedOn w:val="Normal"/>
    <w:uiPriority w:val="1"/>
    <w:qFormat/>
    <w:rsid w:val="00BB37A3"/>
    <w:pPr>
      <w:spacing w:after="120"/>
      <w:jc w:val="both"/>
    </w:pPr>
    <w:rPr>
      <w:rFonts w:ascii="Times New Roman" w:eastAsia="Times New Roman" w:hAnsi="Times New Roman"/>
      <w:sz w:val="24"/>
      <w:lang w:bidi="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BB37A3"/>
    <w:rPr>
      <w:rFonts w:ascii="Calibri" w:eastAsia="Calibri" w:hAnsi="Calibri" w:cs="Times New Roman"/>
      <w:lang w:val="lt-LT"/>
    </w:rPr>
  </w:style>
  <w:style w:type="table" w:styleId="TableGrid">
    <w:name w:val="Table Grid"/>
    <w:basedOn w:val="TableNormal"/>
    <w:uiPriority w:val="39"/>
    <w:rsid w:val="00AC4954"/>
    <w:pPr>
      <w:spacing w:after="0" w:line="240" w:lineRule="auto"/>
    </w:pPr>
    <w:rPr>
      <w:rFonts w:eastAsia="Times New Roman"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2152</Words>
  <Characters>1227</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Jonavicius</dc:creator>
  <cp:keywords/>
  <dc:description/>
  <cp:lastModifiedBy>Asta Veličkienė</cp:lastModifiedBy>
  <cp:revision>7</cp:revision>
  <cp:lastPrinted>2019-01-28T14:00:00Z</cp:lastPrinted>
  <dcterms:created xsi:type="dcterms:W3CDTF">2025-07-15T05:00:00Z</dcterms:created>
  <dcterms:modified xsi:type="dcterms:W3CDTF">2025-08-08T09:55:00Z</dcterms:modified>
</cp:coreProperties>
</file>